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2196" w14:textId="77777777" w:rsidR="009A227D" w:rsidRPr="0089588B" w:rsidRDefault="009A227D" w:rsidP="009A227D">
      <w:pPr>
        <w:jc w:val="both"/>
        <w:rPr>
          <w:rFonts w:asciiTheme="minorHAnsi" w:hAnsiTheme="minorHAnsi"/>
          <w:sz w:val="28"/>
          <w:szCs w:val="28"/>
        </w:rPr>
      </w:pPr>
    </w:p>
    <w:p w14:paraId="5F4E4005" w14:textId="77777777" w:rsidR="009A227D" w:rsidRPr="0089588B" w:rsidRDefault="009A227D" w:rsidP="009A227D">
      <w:pPr>
        <w:jc w:val="both"/>
        <w:rPr>
          <w:rFonts w:asciiTheme="minorHAnsi" w:hAnsiTheme="minorHAnsi"/>
          <w:sz w:val="28"/>
          <w:szCs w:val="28"/>
        </w:rPr>
      </w:pPr>
    </w:p>
    <w:p w14:paraId="57FAF96D" w14:textId="77777777" w:rsidR="009A227D" w:rsidRPr="0089588B" w:rsidRDefault="009A227D" w:rsidP="009A227D">
      <w:pPr>
        <w:jc w:val="both"/>
        <w:rPr>
          <w:rFonts w:asciiTheme="minorHAnsi" w:hAnsiTheme="minorHAnsi" w:cs="Segoe UI"/>
          <w:color w:val="0D0D0D"/>
          <w:sz w:val="28"/>
          <w:szCs w:val="28"/>
          <w:shd w:val="clear" w:color="auto" w:fill="FFFFFF"/>
        </w:rPr>
      </w:pPr>
      <w:r>
        <w:rPr>
          <w:rFonts w:asciiTheme="minorHAnsi" w:hAnsiTheme="minorHAnsi" w:cs="Segoe UI"/>
          <w:color w:val="0D0D0D"/>
          <w:sz w:val="28"/>
          <w:szCs w:val="28"/>
          <w:shd w:val="clear" w:color="auto" w:fill="FFFFFF"/>
        </w:rPr>
        <w:tab/>
      </w:r>
      <w:r>
        <w:t>The expanse of leadership is often underestimated, hiding in plain sight from those who haven’t been forced to examine it closely. Despite six years of leadership experience in professional settings, this semester exposed blind spots and biases I had not fully acknowledged. What makes leadership difficult is not a lack of knowledge, but the absence of a singular, correct path. There is no perfected style to master. Instead, leadership is the ongoing work of building paths forward for others while constantly reassessing your own footing. I’ve come to understand that good intentions and strong values, while necessary, are not sufficient to make someone an effective leader. Competence requires awareness, accountability, and a willingness to confront uncomfortable truths.</w:t>
      </w:r>
    </w:p>
    <w:p w14:paraId="523F9CDE" w14:textId="77777777" w:rsidR="009A227D" w:rsidRPr="0089588B" w:rsidRDefault="009A227D" w:rsidP="009A227D">
      <w:pPr>
        <w:jc w:val="both"/>
        <w:rPr>
          <w:rFonts w:asciiTheme="minorHAnsi" w:hAnsiTheme="minorHAnsi" w:cs="Segoe UI"/>
          <w:color w:val="0D0D0D"/>
          <w:sz w:val="28"/>
          <w:szCs w:val="28"/>
          <w:shd w:val="clear" w:color="auto" w:fill="FFFFFF"/>
        </w:rPr>
      </w:pPr>
    </w:p>
    <w:p w14:paraId="6D71DB6B" w14:textId="77777777" w:rsidR="009A227D" w:rsidRPr="0089588B" w:rsidRDefault="009A227D" w:rsidP="009A227D">
      <w:pPr>
        <w:jc w:val="both"/>
        <w:rPr>
          <w:rFonts w:asciiTheme="minorHAnsi" w:hAnsiTheme="minorHAnsi" w:cs="Segoe UI"/>
          <w:color w:val="0D0D0D"/>
          <w:sz w:val="28"/>
          <w:szCs w:val="28"/>
          <w:shd w:val="clear" w:color="auto" w:fill="FFFFFF"/>
        </w:rPr>
      </w:pPr>
    </w:p>
    <w:p w14:paraId="43FB91DB" w14:textId="77777777" w:rsidR="009A227D" w:rsidRPr="008E65C1" w:rsidRDefault="009A227D" w:rsidP="009A227D">
      <w:pPr>
        <w:jc w:val="both"/>
        <w:rPr>
          <w:rFonts w:asciiTheme="minorHAnsi" w:eastAsiaTheme="minorHAnsi" w:hAnsiTheme="minorHAnsi" w:cs="Segoe UI"/>
          <w:color w:val="0D0D0D"/>
          <w:kern w:val="2"/>
          <w:sz w:val="28"/>
          <w:szCs w:val="28"/>
          <w:shd w:val="clear" w:color="auto" w:fill="FFFFFF"/>
          <w14:ligatures w14:val="standardContextual"/>
        </w:rPr>
      </w:pPr>
      <w:r w:rsidRPr="008E65C1">
        <w:rPr>
          <w:rFonts w:asciiTheme="minorHAnsi" w:hAnsiTheme="minorHAnsi"/>
          <w:b/>
          <w:bCs/>
          <w:color w:val="101820"/>
          <w:sz w:val="28"/>
          <w:szCs w:val="28"/>
        </w:rPr>
        <w:t>What theories resonated most with you and why? (Be sure to choose at least three theories and be sure you clearly discuss what resonated with you.)</w:t>
      </w:r>
    </w:p>
    <w:p w14:paraId="25174D4F" w14:textId="77777777" w:rsidR="009A227D" w:rsidRPr="0089588B" w:rsidRDefault="009A227D" w:rsidP="009A227D">
      <w:pPr>
        <w:jc w:val="both"/>
        <w:rPr>
          <w:rFonts w:asciiTheme="minorHAnsi" w:hAnsiTheme="minorHAnsi" w:cs="Segoe UI"/>
          <w:color w:val="0D0D0D"/>
          <w:sz w:val="28"/>
          <w:szCs w:val="28"/>
          <w:shd w:val="clear" w:color="auto" w:fill="FFFFFF"/>
        </w:rPr>
      </w:pPr>
    </w:p>
    <w:p w14:paraId="09FDA5DF" w14:textId="77777777" w:rsidR="009A227D" w:rsidRDefault="009A227D" w:rsidP="009A227D">
      <w:pPr>
        <w:pStyle w:val="NormalWeb"/>
      </w:pPr>
      <w:r>
        <w:rPr>
          <w:rFonts w:asciiTheme="minorHAnsi" w:hAnsiTheme="minorHAnsi" w:cs="Segoe UI"/>
          <w:color w:val="0D0D0D"/>
          <w:sz w:val="28"/>
          <w:szCs w:val="28"/>
        </w:rPr>
        <w:tab/>
      </w:r>
      <w:r>
        <w:t>Each leadership theory we explored revealed something different about how I lead and how I’ve been led. While I found value in all of them, transformational, adaptive, and connective leadership stood out because they challenge leadership as a fixed identity and instead frame it as a dynamic, relational process.</w:t>
      </w:r>
    </w:p>
    <w:p w14:paraId="62D10B24" w14:textId="2B5CCF9A" w:rsidR="009A227D" w:rsidRDefault="009A227D" w:rsidP="009A227D">
      <w:pPr>
        <w:pStyle w:val="NormalWeb"/>
      </w:pPr>
      <w:r>
        <w:tab/>
      </w:r>
      <w:r>
        <w:t>Transformational leadership resonated with me because it reframes leadership as reciprocal rather than hierarchical. It emphasizes that growth does not move in one direction, from leader to follower, but instead occurs through shared influence. This aligns with what I’ve experienced in both military and civilian environments, where the strongest teams are not built on authority alone, but on mutual development. Applying this lens has pushed me to move beyond simply directing outcomes and instead focus on cultivating growth in the people around me.</w:t>
      </w:r>
    </w:p>
    <w:p w14:paraId="08A54796" w14:textId="2295128D" w:rsidR="009A227D" w:rsidRDefault="009A227D" w:rsidP="009A227D">
      <w:pPr>
        <w:pStyle w:val="NormalWeb"/>
      </w:pPr>
      <w:r>
        <w:tab/>
      </w:r>
      <w:r>
        <w:t xml:space="preserve">Adaptive leadership deepened this understanding by forcing me to confront how often leaders default to “technical fixes” for problems that are </w:t>
      </w:r>
      <w:proofErr w:type="gramStart"/>
      <w:r>
        <w:t>actually rooted</w:t>
      </w:r>
      <w:proofErr w:type="gramEnd"/>
      <w:r>
        <w:t xml:space="preserve"> in behavior, identity, or culture. Through my work in property management, I’ve seen firsthand that many challenges, especially those involving housing instability or conflict, cannot be solved through policy alone. They require flexibility, empathy, and a willingness to adjust your approach based on the individual. This theory reinforced that effective leadership requires diagnosing the situation correctly before attempting to solve it.</w:t>
      </w:r>
    </w:p>
    <w:p w14:paraId="47B8015C" w14:textId="4BF56943" w:rsidR="009A227D" w:rsidRDefault="009A227D" w:rsidP="009A227D">
      <w:pPr>
        <w:pStyle w:val="NormalWeb"/>
      </w:pPr>
      <w:r>
        <w:tab/>
      </w:r>
      <w:r>
        <w:t xml:space="preserve">Connective leadership resonated with me on a relational level, particularly in how it emphasizes shared responsibility and empowerment. Rather than centralizing control, it distributes ownership across the group. This reflects how I’ve learned to operate in high-pressure environments, where outcomes improve when people feel both accountable and valued. It also </w:t>
      </w:r>
      <w:r>
        <w:lastRenderedPageBreak/>
        <w:t>aligns with my evolving understanding of intercultural communication, where leadership is not about imposing perspective, but about navigating differences with awareness and intention.</w:t>
      </w:r>
    </w:p>
    <w:p w14:paraId="79190547" w14:textId="77777777" w:rsidR="009A227D" w:rsidRPr="0089588B" w:rsidRDefault="009A227D" w:rsidP="009A227D">
      <w:pPr>
        <w:shd w:val="clear" w:color="auto" w:fill="FFFFFF"/>
        <w:spacing w:before="100" w:beforeAutospacing="1" w:after="100" w:afterAutospacing="1"/>
        <w:jc w:val="both"/>
        <w:rPr>
          <w:rFonts w:asciiTheme="minorHAnsi" w:hAnsiTheme="minorHAnsi"/>
          <w:b/>
          <w:bCs/>
          <w:color w:val="101820"/>
          <w:sz w:val="28"/>
          <w:szCs w:val="28"/>
        </w:rPr>
      </w:pPr>
      <w:r w:rsidRPr="008E65C1">
        <w:rPr>
          <w:rFonts w:asciiTheme="minorHAnsi" w:hAnsiTheme="minorHAnsi"/>
          <w:b/>
          <w:bCs/>
          <w:color w:val="101820"/>
          <w:sz w:val="28"/>
          <w:szCs w:val="28"/>
        </w:rPr>
        <w:t>What did you learn this semester about yourself as a leader and/or follower?</w:t>
      </w:r>
    </w:p>
    <w:p w14:paraId="4FEC7359" w14:textId="77777777" w:rsidR="009A227D" w:rsidRDefault="009A227D" w:rsidP="009A227D">
      <w:pPr>
        <w:pStyle w:val="NormalWeb"/>
      </w:pPr>
      <w:r>
        <w:rPr>
          <w:rFonts w:asciiTheme="minorHAnsi" w:hAnsiTheme="minorHAnsi"/>
          <w:sz w:val="28"/>
          <w:szCs w:val="28"/>
        </w:rPr>
        <w:tab/>
      </w:r>
      <w:r>
        <w:t>This semester forced me to confront a more difficult truth about my leadership: the greatest barrier to my growth was not simply the biases I inherited, but my reluctance to fully acknowledge and take ownership of them.</w:t>
      </w:r>
    </w:p>
    <w:p w14:paraId="3D11EF3B" w14:textId="20D41877" w:rsidR="009A227D" w:rsidRDefault="009A227D" w:rsidP="009A227D">
      <w:pPr>
        <w:pStyle w:val="NormalWeb"/>
      </w:pPr>
      <w:r>
        <w:tab/>
      </w:r>
      <w:r>
        <w:t>For much of my life, I’ve worked to unlearn harmful ideologies that were normalized in my early environment. What I hadn’t fully recognized was how those beliefs still shaped my behavior in more subtle ways. I’ve experienced the tension of cognitive dissonance, wanting to lead with integrity while still carrying remnants of perspectives that did not align with the leader I was trying to become.</w:t>
      </w:r>
    </w:p>
    <w:p w14:paraId="7413725D" w14:textId="03BB6101" w:rsidR="009A227D" w:rsidRDefault="009A227D" w:rsidP="009A227D">
      <w:pPr>
        <w:pStyle w:val="NormalWeb"/>
      </w:pPr>
      <w:r>
        <w:tab/>
      </w:r>
      <w:r>
        <w:t>More importantly, I’ve had to acknowledge moments where I misused leadership. There were times I leveraged group dynamics to influence outcomes in ways that were more about control than collaboration. There were also moments where I defaulted to compliance, following direction without questioning the broader impact. These realizations have been uncomfortable, but necessary.</w:t>
      </w:r>
    </w:p>
    <w:p w14:paraId="29174203" w14:textId="468519B0" w:rsidR="009A227D" w:rsidRDefault="009A227D" w:rsidP="009A227D">
      <w:pPr>
        <w:pStyle w:val="NormalWeb"/>
      </w:pPr>
      <w:r>
        <w:tab/>
      </w:r>
      <w:r>
        <w:t>What I’ve learned is that leadership is not defined by position or intent, but by the consistency of your actions and your willingness to be accountable for them. Growth requires more than reflection. It requires adjustment.</w:t>
      </w:r>
    </w:p>
    <w:p w14:paraId="7C4C3A0A" w14:textId="77777777" w:rsidR="009A227D" w:rsidRPr="0089588B" w:rsidRDefault="009A227D" w:rsidP="009A227D">
      <w:pPr>
        <w:shd w:val="clear" w:color="auto" w:fill="FFFFFF"/>
        <w:spacing w:before="100" w:beforeAutospacing="1" w:after="100" w:afterAutospacing="1"/>
        <w:jc w:val="both"/>
        <w:rPr>
          <w:rFonts w:asciiTheme="minorHAnsi" w:hAnsiTheme="minorHAnsi"/>
          <w:b/>
          <w:bCs/>
          <w:sz w:val="28"/>
          <w:szCs w:val="28"/>
        </w:rPr>
      </w:pPr>
    </w:p>
    <w:p w14:paraId="135B8061" w14:textId="77777777" w:rsidR="009A227D" w:rsidRPr="0089588B" w:rsidRDefault="009A227D" w:rsidP="009A227D">
      <w:pPr>
        <w:shd w:val="clear" w:color="auto" w:fill="FFFFFF"/>
        <w:spacing w:before="100" w:beforeAutospacing="1" w:after="100" w:afterAutospacing="1"/>
        <w:jc w:val="both"/>
        <w:rPr>
          <w:rFonts w:asciiTheme="minorHAnsi" w:hAnsiTheme="minorHAnsi"/>
          <w:b/>
          <w:bCs/>
          <w:color w:val="101820"/>
          <w:sz w:val="28"/>
          <w:szCs w:val="28"/>
        </w:rPr>
      </w:pPr>
      <w:r w:rsidRPr="008E65C1">
        <w:rPr>
          <w:rFonts w:asciiTheme="minorHAnsi" w:hAnsiTheme="minorHAnsi"/>
          <w:b/>
          <w:bCs/>
          <w:color w:val="101820"/>
          <w:sz w:val="28"/>
          <w:szCs w:val="28"/>
        </w:rPr>
        <w:t>What kind of leader will you be within an organization? What theories or practices will guide you? Why?</w:t>
      </w:r>
    </w:p>
    <w:p w14:paraId="3858CE8C" w14:textId="77777777" w:rsidR="009A227D" w:rsidRPr="0089588B" w:rsidRDefault="009A227D" w:rsidP="009A227D">
      <w:pPr>
        <w:shd w:val="clear" w:color="auto" w:fill="FFFFFF"/>
        <w:spacing w:before="100" w:beforeAutospacing="1" w:after="100" w:afterAutospacing="1"/>
        <w:jc w:val="both"/>
        <w:rPr>
          <w:rFonts w:asciiTheme="minorHAnsi" w:hAnsiTheme="minorHAnsi"/>
          <w:b/>
          <w:bCs/>
          <w:color w:val="101820"/>
          <w:sz w:val="28"/>
          <w:szCs w:val="28"/>
        </w:rPr>
      </w:pPr>
    </w:p>
    <w:p w14:paraId="41F8AB5F" w14:textId="77777777" w:rsidR="009A227D" w:rsidRDefault="009A227D" w:rsidP="009A227D">
      <w:pPr>
        <w:pStyle w:val="NormalWeb"/>
      </w:pPr>
      <w:r>
        <w:rPr>
          <w:rFonts w:asciiTheme="minorHAnsi" w:hAnsiTheme="minorHAnsi" w:cs="Segoe UI"/>
          <w:color w:val="0D0D0D"/>
          <w:sz w:val="28"/>
          <w:szCs w:val="28"/>
          <w:shd w:val="clear" w:color="auto" w:fill="FFFFFF"/>
        </w:rPr>
        <w:tab/>
      </w:r>
      <w:r>
        <w:t xml:space="preserve">As I look toward future leadership roles, I see myself operating through a combination of transformational, adaptive, and connective leadership approaches. Not because they sound ideal in theory, but because they reflect the realities of the </w:t>
      </w:r>
      <w:proofErr w:type="gramStart"/>
      <w:r>
        <w:t>environments</w:t>
      </w:r>
      <w:proofErr w:type="gramEnd"/>
      <w:r>
        <w:t xml:space="preserve"> I’ve worked in.</w:t>
      </w:r>
    </w:p>
    <w:p w14:paraId="7BD34588" w14:textId="7B3742DC" w:rsidR="009A227D" w:rsidRDefault="009A227D" w:rsidP="009A227D">
      <w:pPr>
        <w:pStyle w:val="NormalWeb"/>
      </w:pPr>
      <w:r>
        <w:tab/>
      </w:r>
      <w:r>
        <w:t>I want to be a leader who creates direction without removing autonomy, who holds people accountable without removing dignity, and who can adjust their approach without compromising their values. My leadership will be grounded in clear communication, structured expectations, and an awareness of how individual experiences shape behavior within a team.</w:t>
      </w:r>
    </w:p>
    <w:p w14:paraId="2CE56165" w14:textId="2DEE5662" w:rsidR="00E80F9F" w:rsidRDefault="009A227D" w:rsidP="009A227D">
      <w:pPr>
        <w:pStyle w:val="NormalWeb"/>
      </w:pPr>
      <w:r>
        <w:tab/>
      </w:r>
      <w:r>
        <w:t>Rear Admiral Grace Hopper’s statement, “You manage things, you lead people,” captures this distinction clearly. Management ensures execution. Leadership ensures alignment, trust, and forward movement. My goal is to operate in both, without confusing the two</w:t>
      </w:r>
      <w:r>
        <w:t>.</w:t>
      </w:r>
    </w:p>
    <w:sectPr w:rsidR="00E80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7D"/>
    <w:rsid w:val="00313605"/>
    <w:rsid w:val="00537C1A"/>
    <w:rsid w:val="009A227D"/>
    <w:rsid w:val="00E8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2BE428"/>
  <w15:chartTrackingRefBased/>
  <w15:docId w15:val="{71A1588F-5138-BE4A-8CCA-5F4F0712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7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227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227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227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227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227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227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227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227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227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27D"/>
    <w:rPr>
      <w:rFonts w:eastAsiaTheme="majorEastAsia" w:cstheme="majorBidi"/>
      <w:color w:val="272727" w:themeColor="text1" w:themeTint="D8"/>
    </w:rPr>
  </w:style>
  <w:style w:type="paragraph" w:styleId="Title">
    <w:name w:val="Title"/>
    <w:basedOn w:val="Normal"/>
    <w:next w:val="Normal"/>
    <w:link w:val="TitleChar"/>
    <w:uiPriority w:val="10"/>
    <w:qFormat/>
    <w:rsid w:val="009A22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27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27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227D"/>
    <w:rPr>
      <w:i/>
      <w:iCs/>
      <w:color w:val="404040" w:themeColor="text1" w:themeTint="BF"/>
    </w:rPr>
  </w:style>
  <w:style w:type="paragraph" w:styleId="ListParagraph">
    <w:name w:val="List Paragraph"/>
    <w:basedOn w:val="Normal"/>
    <w:uiPriority w:val="34"/>
    <w:qFormat/>
    <w:rsid w:val="009A227D"/>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A227D"/>
    <w:rPr>
      <w:i/>
      <w:iCs/>
      <w:color w:val="0F4761" w:themeColor="accent1" w:themeShade="BF"/>
    </w:rPr>
  </w:style>
  <w:style w:type="paragraph" w:styleId="IntenseQuote">
    <w:name w:val="Intense Quote"/>
    <w:basedOn w:val="Normal"/>
    <w:next w:val="Normal"/>
    <w:link w:val="IntenseQuoteChar"/>
    <w:uiPriority w:val="30"/>
    <w:qFormat/>
    <w:rsid w:val="009A227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227D"/>
    <w:rPr>
      <w:i/>
      <w:iCs/>
      <w:color w:val="0F4761" w:themeColor="accent1" w:themeShade="BF"/>
    </w:rPr>
  </w:style>
  <w:style w:type="character" w:styleId="IntenseReference">
    <w:name w:val="Intense Reference"/>
    <w:basedOn w:val="DefaultParagraphFont"/>
    <w:uiPriority w:val="32"/>
    <w:qFormat/>
    <w:rsid w:val="009A227D"/>
    <w:rPr>
      <w:b/>
      <w:bCs/>
      <w:smallCaps/>
      <w:color w:val="0F4761" w:themeColor="accent1" w:themeShade="BF"/>
      <w:spacing w:val="5"/>
    </w:rPr>
  </w:style>
  <w:style w:type="paragraph" w:styleId="NormalWeb">
    <w:name w:val="Normal (Web)"/>
    <w:basedOn w:val="Normal"/>
    <w:uiPriority w:val="99"/>
    <w:unhideWhenUsed/>
    <w:rsid w:val="009A22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Gibson</dc:creator>
  <cp:keywords/>
  <dc:description/>
  <cp:lastModifiedBy>Justine Gibson</cp:lastModifiedBy>
  <cp:revision>1</cp:revision>
  <dcterms:created xsi:type="dcterms:W3CDTF">2026-03-30T01:33:00Z</dcterms:created>
  <dcterms:modified xsi:type="dcterms:W3CDTF">2026-03-30T01:35:00Z</dcterms:modified>
</cp:coreProperties>
</file>