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5B47" w14:textId="10D3E746" w:rsidR="004F763D" w:rsidRPr="004F763D" w:rsidRDefault="004F763D" w:rsidP="004F763D">
      <w:pPr>
        <w:spacing w:before="360" w:after="80"/>
        <w:outlineLvl w:val="1"/>
        <w:rPr>
          <w:rFonts w:ascii="Times New Roman" w:eastAsia="Times New Roman" w:hAnsi="Times New Roman" w:cs="Times New Roman"/>
          <w:b/>
          <w:bCs/>
          <w:kern w:val="0"/>
          <w:sz w:val="36"/>
          <w:szCs w:val="36"/>
          <w14:ligatures w14:val="none"/>
        </w:rPr>
      </w:pPr>
      <w:r w:rsidRPr="004F763D">
        <w:rPr>
          <w:rFonts w:ascii="Arial" w:eastAsia="Times New Roman" w:hAnsi="Arial" w:cs="Arial"/>
          <w:b/>
          <w:bCs/>
          <w:color w:val="000000"/>
          <w:kern w:val="0"/>
          <w:sz w:val="28"/>
          <w:szCs w:val="28"/>
          <w14:ligatures w14:val="none"/>
        </w:rPr>
        <w:t xml:space="preserve">SWOT analysis for Habitat for Humanity </w:t>
      </w:r>
      <w:r w:rsidRPr="004F763D">
        <w:rPr>
          <w:rFonts w:ascii="Arial" w:eastAsia="Times New Roman" w:hAnsi="Arial" w:cs="Arial"/>
          <w:b/>
          <w:bCs/>
          <w:color w:val="000000"/>
          <w:kern w:val="0"/>
          <w:sz w:val="28"/>
          <w:szCs w:val="28"/>
          <w14:ligatures w14:val="none"/>
        </w:rPr>
        <w:br/>
      </w:r>
      <w:r w:rsidRPr="004F763D">
        <w:rPr>
          <w:rFonts w:ascii="Arial" w:eastAsia="Times New Roman" w:hAnsi="Arial" w:cs="Arial"/>
          <w:b/>
          <w:bCs/>
          <w:color w:val="000000"/>
          <w:kern w:val="0"/>
          <w:sz w:val="28"/>
          <w:szCs w:val="28"/>
          <w14:ligatures w14:val="none"/>
        </w:rPr>
        <w:br/>
      </w:r>
      <w:r>
        <w:rPr>
          <w:rFonts w:ascii="Arial" w:eastAsia="Times New Roman" w:hAnsi="Arial" w:cs="Arial"/>
          <w:b/>
          <w:bCs/>
          <w:color w:val="000000"/>
          <w:kern w:val="0"/>
          <w:sz w:val="22"/>
          <w:szCs w:val="22"/>
          <w14:ligatures w14:val="none"/>
        </w:rPr>
        <w:br/>
      </w:r>
      <w:r w:rsidRPr="004F763D">
        <w:rPr>
          <w:rFonts w:ascii="Arial" w:eastAsia="Times New Roman" w:hAnsi="Arial" w:cs="Arial"/>
          <w:b/>
          <w:bCs/>
          <w:color w:val="000000"/>
          <w:kern w:val="0"/>
          <w:sz w:val="22"/>
          <w:szCs w:val="22"/>
          <w14:ligatures w14:val="none"/>
        </w:rPr>
        <w:t>Strengths (Internal)</w:t>
      </w:r>
    </w:p>
    <w:p w14:paraId="3E7A7F85"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International brand recognition and mission clarity:</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 xml:space="preserve">Habitat for Humanity operates in more than 70 countries and maintains a clearly defined mission centered on providing decent and affordable housing for families in need. This consistent organizational purpose supports unified messaging across global affiliates and strengthens engagement with donors, volunteers, and institutional partners. Through its reporting and initiatives, Habitat positions itself as a key contributor to addressing the global housing crisis and advancing Sustainable Development Goal (SDG) 11.1, which focuses on ensuring access to adequate, safe, and affordable housing (Habitat for Humanity, n.d.; </w:t>
      </w:r>
      <w:proofErr w:type="spellStart"/>
      <w:r w:rsidRPr="004F763D">
        <w:rPr>
          <w:rFonts w:ascii="Arial" w:eastAsia="Times New Roman" w:hAnsi="Arial" w:cs="Arial"/>
          <w:color w:val="000000"/>
          <w:kern w:val="0"/>
          <w:sz w:val="22"/>
          <w:szCs w:val="22"/>
          <w14:ligatures w14:val="none"/>
        </w:rPr>
        <w:t>CourseSidekick</w:t>
      </w:r>
      <w:proofErr w:type="spellEnd"/>
      <w:r w:rsidRPr="004F763D">
        <w:rPr>
          <w:rFonts w:ascii="Arial" w:eastAsia="Times New Roman" w:hAnsi="Arial" w:cs="Arial"/>
          <w:color w:val="000000"/>
          <w:kern w:val="0"/>
          <w:sz w:val="22"/>
          <w:szCs w:val="22"/>
          <w14:ligatures w14:val="none"/>
        </w:rPr>
        <w:t>, n.d.).</w:t>
      </w:r>
    </w:p>
    <w:p w14:paraId="7C7AEB27"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Volunteer-based construction model and community engagement:</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Habitat’s operating model incorporates volunteer labor and “sweat equity,” directly involving partner families and community members in housing construction. This approach reduces labor costs while embedding community participation into program delivery and reinforcing people-centered housing development practices (</w:t>
      </w:r>
      <w:proofErr w:type="spellStart"/>
      <w:r w:rsidRPr="004F763D">
        <w:rPr>
          <w:rFonts w:ascii="Arial" w:eastAsia="Times New Roman" w:hAnsi="Arial" w:cs="Arial"/>
          <w:color w:val="000000"/>
          <w:kern w:val="0"/>
          <w:sz w:val="22"/>
          <w:szCs w:val="22"/>
          <w14:ligatures w14:val="none"/>
        </w:rPr>
        <w:t>CourseSidekick</w:t>
      </w:r>
      <w:proofErr w:type="spellEnd"/>
      <w:r w:rsidRPr="004F763D">
        <w:rPr>
          <w:rFonts w:ascii="Arial" w:eastAsia="Times New Roman" w:hAnsi="Arial" w:cs="Arial"/>
          <w:color w:val="000000"/>
          <w:kern w:val="0"/>
          <w:sz w:val="22"/>
          <w:szCs w:val="22"/>
          <w14:ligatures w14:val="none"/>
        </w:rPr>
        <w:t>, n.d.; One14 All, 2021).</w:t>
      </w:r>
    </w:p>
    <w:p w14:paraId="129C2F35"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Program diversification through ReStore operations: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Many Habitat affiliates operate ReStore retail outlets that sell donated building materials and household items. ReStore functions as an internal revenue mechanism that supports housing construction and affiliate program funding, helping diversify income streams beyond traditional donations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 One1 4 All, 2021).</w:t>
      </w:r>
    </w:p>
    <w:p w14:paraId="0CCBB749"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Strategic partnerships and alliances: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Habitat collaborates with corporate partners, faith-based organizations, local governments, and multilateral institutions to fund and implement housing initiatives. These partnerships enable diversified resource acquisition, including financial contributions, materials, land access, and technical expertise, while aligning Habitat projects with broader development and sustainability frameworks (Habitat for Humanity of Durham, n.d.; International Finance Corporation [IFC], 2002).</w:t>
      </w:r>
    </w:p>
    <w:p w14:paraId="7E431361" w14:textId="77777777" w:rsidR="004F763D" w:rsidRPr="004F763D" w:rsidRDefault="00362C23" w:rsidP="004F763D">
      <w:pPr>
        <w:rPr>
          <w:rFonts w:ascii="Times New Roman" w:eastAsia="Times New Roman" w:hAnsi="Times New Roman" w:cs="Times New Roman"/>
          <w:kern w:val="0"/>
          <w14:ligatures w14:val="none"/>
        </w:rPr>
      </w:pPr>
      <w:r w:rsidRPr="00362C23">
        <w:rPr>
          <w:rFonts w:ascii="Times New Roman" w:eastAsia="Times New Roman" w:hAnsi="Times New Roman" w:cs="Times New Roman"/>
          <w:noProof/>
          <w:kern w:val="0"/>
        </w:rPr>
        <w:pict w14:anchorId="2B6A4CEA">
          <v:rect id="_x0000_i1028" alt="" style="width:468pt;height:.05pt;mso-width-percent:0;mso-height-percent:0;mso-width-percent:0;mso-height-percent:0" o:hralign="center" o:hrstd="t" o:hr="t" fillcolor="#a0a0a0" stroked="f"/>
        </w:pict>
      </w:r>
    </w:p>
    <w:p w14:paraId="6E4B625A" w14:textId="77777777" w:rsidR="004F763D" w:rsidRPr="004F763D" w:rsidRDefault="004F763D" w:rsidP="004F763D">
      <w:pPr>
        <w:spacing w:before="360" w:after="80"/>
        <w:outlineLvl w:val="1"/>
        <w:rPr>
          <w:rFonts w:ascii="Times New Roman" w:eastAsia="Times New Roman" w:hAnsi="Times New Roman" w:cs="Times New Roman"/>
          <w:b/>
          <w:bCs/>
          <w:kern w:val="0"/>
          <w:sz w:val="36"/>
          <w:szCs w:val="36"/>
          <w14:ligatures w14:val="none"/>
        </w:rPr>
      </w:pPr>
      <w:r w:rsidRPr="004F763D">
        <w:rPr>
          <w:rFonts w:ascii="Arial" w:eastAsia="Times New Roman" w:hAnsi="Arial" w:cs="Arial"/>
          <w:b/>
          <w:bCs/>
          <w:color w:val="000000"/>
          <w:kern w:val="0"/>
          <w:sz w:val="22"/>
          <w:szCs w:val="22"/>
          <w14:ligatures w14:val="none"/>
        </w:rPr>
        <w:t>Weaknesses (Internal)</w:t>
      </w:r>
    </w:p>
    <w:p w14:paraId="5D09091C"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Dependence on donations and external funding for operations: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Internal assessments identify Habitat’s ongoing reliance on philanthropic donations, grants, and partner contributions to sustain construction and support activities. This dependence creates financial uncertainty and constrains long-term planning and scalability (</w:t>
      </w:r>
      <w:proofErr w:type="spellStart"/>
      <w:r w:rsidRPr="004F763D">
        <w:rPr>
          <w:rFonts w:ascii="Arial" w:eastAsia="Times New Roman" w:hAnsi="Arial" w:cs="Arial"/>
          <w:color w:val="000000"/>
          <w:kern w:val="0"/>
          <w:sz w:val="22"/>
          <w:szCs w:val="22"/>
          <w14:ligatures w14:val="none"/>
        </w:rPr>
        <w:t>CourseSidekick</w:t>
      </w:r>
      <w:proofErr w:type="spellEnd"/>
      <w:r w:rsidRPr="004F763D">
        <w:rPr>
          <w:rFonts w:ascii="Arial" w:eastAsia="Times New Roman" w:hAnsi="Arial" w:cs="Arial"/>
          <w:color w:val="000000"/>
          <w:kern w:val="0"/>
          <w:sz w:val="22"/>
          <w:szCs w:val="22"/>
          <w14:ligatures w14:val="none"/>
        </w:rPr>
        <w:t xml:space="preserve">, n.d.;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w:t>
      </w:r>
    </w:p>
    <w:p w14:paraId="3EAF5F19"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Capacity constraints relative to housing demand:</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 xml:space="preserve">Habitat’s current construction pace does not keep up with the scale of global housing need. HFHI data indicates that inadequate housing and slum populations continue to grow, </w:t>
      </w:r>
      <w:r w:rsidRPr="004F763D">
        <w:rPr>
          <w:rFonts w:ascii="Arial" w:eastAsia="Times New Roman" w:hAnsi="Arial" w:cs="Arial"/>
          <w:color w:val="000000"/>
          <w:kern w:val="0"/>
          <w:sz w:val="22"/>
          <w:szCs w:val="22"/>
          <w14:ligatures w14:val="none"/>
        </w:rPr>
        <w:lastRenderedPageBreak/>
        <w:t xml:space="preserve">underscoring a persistent gap between demand and the organization’s delivery capacity (Habitat for Humanity, n.d.;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w:t>
      </w:r>
    </w:p>
    <w:p w14:paraId="68E01972"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Operational and geographic variability across affiliates: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SWOT analyses highlight uneven geographic coverage and significant variation in staffing levels, systems, and organizational capacity across local affiliates. These inconsistencies affect program quality, delivery efficiency, and the organization’s ability to scale initiatives uniformly (Habitat for Humanity of Durham, n.d.; One14 All, 2021).</w:t>
      </w:r>
    </w:p>
    <w:p w14:paraId="783D22AC"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Resource intensity of ReStore operations: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Internal SWOT findings note that ReStore operations require substantial management oversight, logistics coordination, and regulatory compliance. Inconsistent retail performance across affiliates adds operational complexity and strains organizational resources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 One14 All, 2021).</w:t>
      </w:r>
    </w:p>
    <w:p w14:paraId="5C680EC7" w14:textId="77777777" w:rsidR="004F763D" w:rsidRPr="004F763D" w:rsidRDefault="00362C23" w:rsidP="004F763D">
      <w:pPr>
        <w:rPr>
          <w:rFonts w:ascii="Times New Roman" w:eastAsia="Times New Roman" w:hAnsi="Times New Roman" w:cs="Times New Roman"/>
          <w:kern w:val="0"/>
          <w14:ligatures w14:val="none"/>
        </w:rPr>
      </w:pPr>
      <w:r w:rsidRPr="00362C23">
        <w:rPr>
          <w:rFonts w:ascii="Times New Roman" w:eastAsia="Times New Roman" w:hAnsi="Times New Roman" w:cs="Times New Roman"/>
          <w:noProof/>
          <w:kern w:val="0"/>
        </w:rPr>
        <w:pict w14:anchorId="28157D08">
          <v:rect id="_x0000_i1027" alt="" style="width:468pt;height:.05pt;mso-width-percent:0;mso-height-percent:0;mso-width-percent:0;mso-height-percent:0" o:hralign="center" o:hrstd="t" o:hr="t" fillcolor="#a0a0a0" stroked="f"/>
        </w:pict>
      </w:r>
    </w:p>
    <w:p w14:paraId="1F0BD085" w14:textId="77777777" w:rsidR="004F763D" w:rsidRPr="004F763D" w:rsidRDefault="004F763D" w:rsidP="004F763D">
      <w:pPr>
        <w:spacing w:before="360" w:after="80"/>
        <w:outlineLvl w:val="1"/>
        <w:rPr>
          <w:rFonts w:ascii="Times New Roman" w:eastAsia="Times New Roman" w:hAnsi="Times New Roman" w:cs="Times New Roman"/>
          <w:b/>
          <w:bCs/>
          <w:kern w:val="0"/>
          <w:sz w:val="36"/>
          <w:szCs w:val="36"/>
          <w14:ligatures w14:val="none"/>
        </w:rPr>
      </w:pPr>
      <w:r w:rsidRPr="004F763D">
        <w:rPr>
          <w:rFonts w:ascii="Arial" w:eastAsia="Times New Roman" w:hAnsi="Arial" w:cs="Arial"/>
          <w:b/>
          <w:bCs/>
          <w:color w:val="000000"/>
          <w:kern w:val="0"/>
          <w:sz w:val="22"/>
          <w:szCs w:val="22"/>
          <w14:ligatures w14:val="none"/>
        </w:rPr>
        <w:t>Opportunities (External)</w:t>
      </w:r>
    </w:p>
    <w:p w14:paraId="234B4B32"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Housing as a preventative healthcare strategy:</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Research demonstrates that stable housing is associated with reduced costs of chronic illness, fewer emergency department visits, and improved mental health outcomes. Strategic partnerships with Medicaid programs, insurance providers, and public health systems could position housing as a preventative healthcare investment, reducing long-term public expenditures (IFC, 2002).</w:t>
      </w:r>
    </w:p>
    <w:p w14:paraId="1A907E94"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Pilot fully regenerative neighborhoods: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In response to the climate crisis, Habitat could pilot climate-resilient, net-positive housing developments that integrate renewable energy generation, rainwater harvesting, community microgrids, urban agriculture, and carbon-sequestering materials. Such initiatives could establish Habitat as a testbed for climate-adaptive housing models and scalable resilience frameworks through partnerships with universities, clean technology firms, and carbon markets (IFC, 2002).</w:t>
      </w:r>
    </w:p>
    <w:p w14:paraId="3454BD32"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Pilot affordable mid-rise cooperative housing:</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While Habitat has traditionally focused on single-family housing, increasing urbanization and land constraints suggest opportunities for mid-rise, cooperative housing models. Partnerships with municipalities, urban planners, and international development banks could support scalable, dignified density solutions and shared-ownership vertical communities aligned with future urban housing needs (IFC, 2002; Habitat for Humanity, n.d.).</w:t>
      </w:r>
    </w:p>
    <w:p w14:paraId="31EB014E"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Re-entry land trust workforce initiative:</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Housing instability remains a significant barrier for formerly incarcerated individuals, often contributing to recidivism and emergency healthcare utilization. By integrating Community Land Trust expansion with structured reentry workforce development, Habitat could simultaneously deliver permanently affordable housing and workforce credentialing. Partnerships with justice agencies, HUD, workforce development boards, healthcare systems, and regional employers could diversify funding streams and demonstrate measurable reductions in recidivism, public spending, and workforce instability, positioning housing as a data-driven public investment strategy (IFC, 2002).</w:t>
      </w:r>
    </w:p>
    <w:p w14:paraId="1F9DD485"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lastRenderedPageBreak/>
        <w:t>AI-powered site selection and impact modeling:</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Developing a predictive housing deployment model using data analytics and artificial intelligence could enable Habitat to identify displacement risks, forecast homelessness trends, and assess zoning and policy barriers proactively. Such a tool would support earlier intervention and more strategic allocation of resources, shifting Habitat’s approach from reactive to anticipatory deployment (IFC, 2002).</w:t>
      </w:r>
    </w:p>
    <w:p w14:paraId="04EEBB3A" w14:textId="77777777" w:rsidR="004F763D" w:rsidRPr="004F763D" w:rsidRDefault="00362C23" w:rsidP="004F763D">
      <w:pPr>
        <w:rPr>
          <w:rFonts w:ascii="Times New Roman" w:eastAsia="Times New Roman" w:hAnsi="Times New Roman" w:cs="Times New Roman"/>
          <w:kern w:val="0"/>
          <w14:ligatures w14:val="none"/>
        </w:rPr>
      </w:pPr>
      <w:r w:rsidRPr="00362C23">
        <w:rPr>
          <w:rFonts w:ascii="Times New Roman" w:eastAsia="Times New Roman" w:hAnsi="Times New Roman" w:cs="Times New Roman"/>
          <w:noProof/>
          <w:kern w:val="0"/>
        </w:rPr>
        <w:pict w14:anchorId="5B6A7572">
          <v:rect id="_x0000_i1026" alt="" style="width:468pt;height:.05pt;mso-width-percent:0;mso-height-percent:0;mso-width-percent:0;mso-height-percent:0" o:hralign="center" o:hrstd="t" o:hr="t" fillcolor="#a0a0a0" stroked="f"/>
        </w:pict>
      </w:r>
    </w:p>
    <w:p w14:paraId="5591496E" w14:textId="77777777" w:rsidR="004F763D" w:rsidRPr="004F763D" w:rsidRDefault="004F763D" w:rsidP="004F763D">
      <w:pPr>
        <w:spacing w:before="360" w:after="80"/>
        <w:outlineLvl w:val="1"/>
        <w:rPr>
          <w:rFonts w:ascii="Times New Roman" w:eastAsia="Times New Roman" w:hAnsi="Times New Roman" w:cs="Times New Roman"/>
          <w:b/>
          <w:bCs/>
          <w:kern w:val="0"/>
          <w:sz w:val="36"/>
          <w:szCs w:val="36"/>
          <w14:ligatures w14:val="none"/>
        </w:rPr>
      </w:pPr>
      <w:r w:rsidRPr="004F763D">
        <w:rPr>
          <w:rFonts w:ascii="Arial" w:eastAsia="Times New Roman" w:hAnsi="Arial" w:cs="Arial"/>
          <w:b/>
          <w:bCs/>
          <w:color w:val="000000"/>
          <w:kern w:val="0"/>
          <w:sz w:val="22"/>
          <w:szCs w:val="22"/>
          <w14:ligatures w14:val="none"/>
        </w:rPr>
        <w:t>Threats (External)</w:t>
      </w:r>
    </w:p>
    <w:p w14:paraId="41BAE4FE"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Regulatory, zoning, and land-use constraints: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 xml:space="preserve">Zoning laws, land-use regulations, and permitting processes significantly influence where and how affordable housing projects can be developed, often increasing development </w:t>
      </w:r>
      <w:proofErr w:type="gramStart"/>
      <w:r w:rsidRPr="004F763D">
        <w:rPr>
          <w:rFonts w:ascii="Arial" w:eastAsia="Times New Roman" w:hAnsi="Arial" w:cs="Arial"/>
          <w:color w:val="000000"/>
          <w:kern w:val="0"/>
          <w:sz w:val="22"/>
          <w:szCs w:val="22"/>
          <w14:ligatures w14:val="none"/>
        </w:rPr>
        <w:t>timelines</w:t>
      </w:r>
      <w:proofErr w:type="gramEnd"/>
      <w:r w:rsidRPr="004F763D">
        <w:rPr>
          <w:rFonts w:ascii="Arial" w:eastAsia="Times New Roman" w:hAnsi="Arial" w:cs="Arial"/>
          <w:color w:val="000000"/>
          <w:kern w:val="0"/>
          <w:sz w:val="22"/>
          <w:szCs w:val="22"/>
          <w14:ligatures w14:val="none"/>
        </w:rPr>
        <w:t xml:space="preserve"> and limiting project feasibility (Habitat for Humanity of Durham, n.d.).</w:t>
      </w:r>
    </w:p>
    <w:p w14:paraId="39EFAA8F"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Rising construction material costs: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External cost pressures, including increases in lumber and building material prices, reduce purchasing power and limit the number of housing units that can be produced per dollar raised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w:t>
      </w:r>
    </w:p>
    <w:p w14:paraId="3A6EF1F6"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Macroeconomic conditions and donor behavior:</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Economic downturns, unemployment, and donor fatigue pose substantial risks to nonprofit housing organizations by reducing charitable giving and available funding for construction and support programs (</w:t>
      </w:r>
      <w:proofErr w:type="spellStart"/>
      <w:r w:rsidRPr="004F763D">
        <w:rPr>
          <w:rFonts w:ascii="Arial" w:eastAsia="Times New Roman" w:hAnsi="Arial" w:cs="Arial"/>
          <w:color w:val="000000"/>
          <w:kern w:val="0"/>
          <w:sz w:val="22"/>
          <w:szCs w:val="22"/>
          <w14:ligatures w14:val="none"/>
        </w:rPr>
        <w:t>CourseSidekick</w:t>
      </w:r>
      <w:proofErr w:type="spellEnd"/>
      <w:r w:rsidRPr="004F763D">
        <w:rPr>
          <w:rFonts w:ascii="Arial" w:eastAsia="Times New Roman" w:hAnsi="Arial" w:cs="Arial"/>
          <w:color w:val="000000"/>
          <w:kern w:val="0"/>
          <w:sz w:val="22"/>
          <w:szCs w:val="22"/>
          <w14:ligatures w14:val="none"/>
        </w:rPr>
        <w:t xml:space="preserve">, n.d.;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w:t>
      </w:r>
    </w:p>
    <w:p w14:paraId="4D45452E" w14:textId="77777777" w:rsidR="004F763D" w:rsidRPr="004F763D" w:rsidRDefault="004F763D" w:rsidP="004F763D">
      <w:pPr>
        <w:spacing w:before="240" w:after="240"/>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14:ligatures w14:val="none"/>
        </w:rPr>
        <w:t>Structural growth of global housing needs:</w:t>
      </w:r>
      <w:r w:rsidRPr="004F763D">
        <w:rPr>
          <w:rFonts w:ascii="Arial" w:eastAsia="Times New Roman" w:hAnsi="Arial" w:cs="Arial"/>
          <w:b/>
          <w:bCs/>
          <w:color w:val="000000"/>
          <w:kern w:val="0"/>
          <w:sz w:val="22"/>
          <w:szCs w:val="22"/>
          <w14:ligatures w14:val="none"/>
        </w:rPr>
        <w:br/>
      </w:r>
      <w:r w:rsidRPr="004F763D">
        <w:rPr>
          <w:rFonts w:ascii="Arial" w:eastAsia="Times New Roman" w:hAnsi="Arial" w:cs="Arial"/>
          <w:color w:val="000000"/>
          <w:kern w:val="0"/>
          <w:sz w:val="22"/>
          <w:szCs w:val="22"/>
          <w14:ligatures w14:val="none"/>
        </w:rPr>
        <w:t xml:space="preserve">HFHI reports indicate that global housing demand is expanding faster than nonprofit organizations can respond, driven by rapid urbanization, climate impacts, political instability, and systemic inequality. These structural forces create a growing housing deficit that threatens to overwhelm nonprofit capacity and constrain Habitat’s ability to close the affordability gap for low-income households (Habitat for Humanity, n.d.;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2021).</w:t>
      </w:r>
    </w:p>
    <w:p w14:paraId="757BD53E" w14:textId="77777777" w:rsidR="004F763D" w:rsidRPr="004F763D" w:rsidRDefault="00362C23" w:rsidP="004F763D">
      <w:pPr>
        <w:rPr>
          <w:rFonts w:ascii="Times New Roman" w:eastAsia="Times New Roman" w:hAnsi="Times New Roman" w:cs="Times New Roman"/>
          <w:kern w:val="0"/>
          <w14:ligatures w14:val="none"/>
        </w:rPr>
      </w:pPr>
      <w:r w:rsidRPr="00362C23">
        <w:rPr>
          <w:rFonts w:ascii="Times New Roman" w:eastAsia="Times New Roman" w:hAnsi="Times New Roman" w:cs="Times New Roman"/>
          <w:noProof/>
          <w:kern w:val="0"/>
        </w:rPr>
        <w:pict w14:anchorId="1E287294">
          <v:rect id="_x0000_i1025" alt="" style="width:468pt;height:.05pt;mso-width-percent:0;mso-height-percent:0;mso-width-percent:0;mso-height-percent:0" o:hralign="center" o:hrstd="t" o:hr="t" fillcolor="#a0a0a0" stroked="f"/>
        </w:pict>
      </w:r>
    </w:p>
    <w:p w14:paraId="2AB09C11" w14:textId="77777777" w:rsidR="004F763D" w:rsidRPr="004F763D" w:rsidRDefault="004F763D" w:rsidP="004F763D">
      <w:pPr>
        <w:rPr>
          <w:rFonts w:ascii="Times New Roman" w:eastAsia="Times New Roman" w:hAnsi="Times New Roman" w:cs="Times New Roman"/>
          <w:kern w:val="0"/>
          <w14:ligatures w14:val="none"/>
        </w:rPr>
      </w:pPr>
    </w:p>
    <w:p w14:paraId="54600B45" w14:textId="77777777" w:rsidR="004F763D" w:rsidRPr="004F763D" w:rsidRDefault="004F763D" w:rsidP="004F763D">
      <w:pPr>
        <w:rPr>
          <w:rFonts w:ascii="Times New Roman" w:eastAsia="Times New Roman" w:hAnsi="Times New Roman" w:cs="Times New Roman"/>
          <w:kern w:val="0"/>
          <w14:ligatures w14:val="none"/>
        </w:rPr>
      </w:pPr>
      <w:r w:rsidRPr="004F763D">
        <w:rPr>
          <w:rFonts w:ascii="Arial" w:eastAsia="Times New Roman" w:hAnsi="Arial" w:cs="Arial"/>
          <w:b/>
          <w:bCs/>
          <w:color w:val="000000"/>
          <w:kern w:val="0"/>
          <w:sz w:val="22"/>
          <w:szCs w:val="22"/>
          <w:u w:val="single"/>
          <w14:ligatures w14:val="none"/>
        </w:rPr>
        <w:t>References:</w:t>
      </w:r>
    </w:p>
    <w:p w14:paraId="039D40C5" w14:textId="77777777" w:rsidR="004F763D" w:rsidRPr="004F763D" w:rsidRDefault="004F763D" w:rsidP="004F763D">
      <w:pPr>
        <w:numPr>
          <w:ilvl w:val="0"/>
          <w:numId w:val="1"/>
        </w:numPr>
        <w:spacing w:before="240"/>
        <w:textAlignment w:val="baseline"/>
        <w:rPr>
          <w:rFonts w:ascii="Arial" w:eastAsia="Times New Roman" w:hAnsi="Arial" w:cs="Arial"/>
          <w:color w:val="000000"/>
          <w:kern w:val="0"/>
          <w:sz w:val="22"/>
          <w:szCs w:val="22"/>
          <w14:ligatures w14:val="none"/>
        </w:rPr>
      </w:pPr>
      <w:r w:rsidRPr="004F763D">
        <w:rPr>
          <w:rFonts w:ascii="Arial" w:eastAsia="Times New Roman" w:hAnsi="Arial" w:cs="Arial"/>
          <w:color w:val="000000"/>
          <w:kern w:val="0"/>
          <w:sz w:val="22"/>
          <w:szCs w:val="22"/>
          <w14:ligatures w14:val="none"/>
        </w:rPr>
        <w:t xml:space="preserve">Habitat for Humanity. (n.d.). </w:t>
      </w:r>
      <w:r w:rsidRPr="004F763D">
        <w:rPr>
          <w:rFonts w:ascii="Arial" w:eastAsia="Times New Roman" w:hAnsi="Arial" w:cs="Arial"/>
          <w:i/>
          <w:iCs/>
          <w:color w:val="000000"/>
          <w:kern w:val="0"/>
          <w:sz w:val="22"/>
          <w:szCs w:val="22"/>
          <w14:ligatures w14:val="none"/>
        </w:rPr>
        <w:t>SDG progress report</w:t>
      </w:r>
      <w:r w:rsidRPr="004F763D">
        <w:rPr>
          <w:rFonts w:ascii="Arial" w:eastAsia="Times New Roman" w:hAnsi="Arial" w:cs="Arial"/>
          <w:color w:val="000000"/>
          <w:kern w:val="0"/>
          <w:sz w:val="22"/>
          <w:szCs w:val="22"/>
          <w14:ligatures w14:val="none"/>
        </w:rPr>
        <w:t xml:space="preserve">. </w:t>
      </w:r>
      <w:hyperlink r:id="rId5" w:history="1">
        <w:r w:rsidRPr="004F763D">
          <w:rPr>
            <w:rFonts w:ascii="Arial" w:eastAsia="Times New Roman" w:hAnsi="Arial" w:cs="Arial"/>
            <w:color w:val="000000"/>
            <w:kern w:val="0"/>
            <w:sz w:val="22"/>
            <w:szCs w:val="22"/>
            <w:u w:val="single"/>
            <w14:ligatures w14:val="none"/>
          </w:rPr>
          <w:t>https://www.habitat.org</w:t>
        </w:r>
      </w:hyperlink>
    </w:p>
    <w:p w14:paraId="42CA6BDB" w14:textId="77777777" w:rsidR="004F763D" w:rsidRPr="004F763D" w:rsidRDefault="004F763D" w:rsidP="004F763D">
      <w:pPr>
        <w:numPr>
          <w:ilvl w:val="0"/>
          <w:numId w:val="1"/>
        </w:numPr>
        <w:textAlignment w:val="baseline"/>
        <w:rPr>
          <w:rFonts w:ascii="Arial" w:eastAsia="Times New Roman" w:hAnsi="Arial" w:cs="Arial"/>
          <w:color w:val="000000"/>
          <w:kern w:val="0"/>
          <w:sz w:val="22"/>
          <w:szCs w:val="22"/>
          <w14:ligatures w14:val="none"/>
        </w:rPr>
      </w:pPr>
      <w:proofErr w:type="spellStart"/>
      <w:r w:rsidRPr="004F763D">
        <w:rPr>
          <w:rFonts w:ascii="Arial" w:eastAsia="Times New Roman" w:hAnsi="Arial" w:cs="Arial"/>
          <w:color w:val="000000"/>
          <w:kern w:val="0"/>
          <w:sz w:val="22"/>
          <w:szCs w:val="22"/>
          <w14:ligatures w14:val="none"/>
        </w:rPr>
        <w:t>CourseSidekick</w:t>
      </w:r>
      <w:proofErr w:type="spellEnd"/>
      <w:r w:rsidRPr="004F763D">
        <w:rPr>
          <w:rFonts w:ascii="Arial" w:eastAsia="Times New Roman" w:hAnsi="Arial" w:cs="Arial"/>
          <w:color w:val="000000"/>
          <w:kern w:val="0"/>
          <w:sz w:val="22"/>
          <w:szCs w:val="22"/>
          <w14:ligatures w14:val="none"/>
        </w:rPr>
        <w:t xml:space="preserve">. (n.d.). </w:t>
      </w:r>
      <w:r w:rsidRPr="004F763D">
        <w:rPr>
          <w:rFonts w:ascii="Arial" w:eastAsia="Times New Roman" w:hAnsi="Arial" w:cs="Arial"/>
          <w:i/>
          <w:iCs/>
          <w:color w:val="000000"/>
          <w:kern w:val="0"/>
          <w:sz w:val="22"/>
          <w:szCs w:val="22"/>
          <w14:ligatures w14:val="none"/>
        </w:rPr>
        <w:t>SWOT analysis of Habitat for Humanity</w:t>
      </w:r>
      <w:r w:rsidRPr="004F763D">
        <w:rPr>
          <w:rFonts w:ascii="Arial" w:eastAsia="Times New Roman" w:hAnsi="Arial" w:cs="Arial"/>
          <w:color w:val="000000"/>
          <w:kern w:val="0"/>
          <w:sz w:val="22"/>
          <w:szCs w:val="22"/>
          <w14:ligatures w14:val="none"/>
        </w:rPr>
        <w:t xml:space="preserve">. </w:t>
      </w:r>
      <w:hyperlink r:id="rId6" w:history="1">
        <w:r w:rsidRPr="004F763D">
          <w:rPr>
            <w:rFonts w:ascii="Arial" w:eastAsia="Times New Roman" w:hAnsi="Arial" w:cs="Arial"/>
            <w:color w:val="000000"/>
            <w:kern w:val="0"/>
            <w:sz w:val="22"/>
            <w:szCs w:val="22"/>
            <w:u w:val="single"/>
            <w14:ligatures w14:val="none"/>
          </w:rPr>
          <w:t>https://www.coursesidekick.com/marketing/12915742</w:t>
        </w:r>
      </w:hyperlink>
    </w:p>
    <w:p w14:paraId="6A98836D" w14:textId="77777777" w:rsidR="004F763D" w:rsidRPr="004F763D" w:rsidRDefault="004F763D" w:rsidP="004F763D">
      <w:pPr>
        <w:numPr>
          <w:ilvl w:val="0"/>
          <w:numId w:val="1"/>
        </w:numPr>
        <w:textAlignment w:val="baseline"/>
        <w:rPr>
          <w:rFonts w:ascii="Arial" w:eastAsia="Times New Roman" w:hAnsi="Arial" w:cs="Arial"/>
          <w:color w:val="000000"/>
          <w:kern w:val="0"/>
          <w:sz w:val="22"/>
          <w:szCs w:val="22"/>
          <w14:ligatures w14:val="none"/>
        </w:rPr>
      </w:pP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xml:space="preserve"> SWOT analysis</w:t>
      </w:r>
      <w:r w:rsidRPr="004F763D">
        <w:rPr>
          <w:rFonts w:ascii="Arial" w:eastAsia="Times New Roman" w:hAnsi="Arial" w:cs="Arial"/>
          <w:color w:val="000000"/>
          <w:kern w:val="0"/>
          <w:sz w:val="22"/>
          <w:szCs w:val="22"/>
          <w14:ligatures w14:val="none"/>
        </w:rPr>
        <w:br/>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xml:space="preserve">. (2021, November 8). </w:t>
      </w:r>
      <w:r w:rsidRPr="004F763D">
        <w:rPr>
          <w:rFonts w:ascii="Arial" w:eastAsia="Times New Roman" w:hAnsi="Arial" w:cs="Arial"/>
          <w:i/>
          <w:iCs/>
          <w:color w:val="000000"/>
          <w:kern w:val="0"/>
          <w:sz w:val="22"/>
          <w:szCs w:val="22"/>
          <w14:ligatures w14:val="none"/>
        </w:rPr>
        <w:t>SWOT: Habitat for Humanity</w:t>
      </w:r>
      <w:r w:rsidRPr="004F763D">
        <w:rPr>
          <w:rFonts w:ascii="Arial" w:eastAsia="Times New Roman" w:hAnsi="Arial" w:cs="Arial"/>
          <w:color w:val="000000"/>
          <w:kern w:val="0"/>
          <w:sz w:val="22"/>
          <w:szCs w:val="22"/>
          <w14:ligatures w14:val="none"/>
        </w:rPr>
        <w:t xml:space="preserve">. </w:t>
      </w:r>
      <w:proofErr w:type="spellStart"/>
      <w:r w:rsidRPr="004F763D">
        <w:rPr>
          <w:rFonts w:ascii="Arial" w:eastAsia="Times New Roman" w:hAnsi="Arial" w:cs="Arial"/>
          <w:color w:val="000000"/>
          <w:kern w:val="0"/>
          <w:sz w:val="22"/>
          <w:szCs w:val="22"/>
          <w14:ligatures w14:val="none"/>
        </w:rPr>
        <w:t>StudyCorgi</w:t>
      </w:r>
      <w:proofErr w:type="spellEnd"/>
      <w:r w:rsidRPr="004F763D">
        <w:rPr>
          <w:rFonts w:ascii="Arial" w:eastAsia="Times New Roman" w:hAnsi="Arial" w:cs="Arial"/>
          <w:color w:val="000000"/>
          <w:kern w:val="0"/>
          <w:sz w:val="22"/>
          <w:szCs w:val="22"/>
          <w14:ligatures w14:val="none"/>
        </w:rPr>
        <w:t xml:space="preserve">. </w:t>
      </w:r>
      <w:hyperlink r:id="rId7" w:history="1">
        <w:r w:rsidRPr="004F763D">
          <w:rPr>
            <w:rFonts w:ascii="Arial" w:eastAsia="Times New Roman" w:hAnsi="Arial" w:cs="Arial"/>
            <w:color w:val="000000"/>
            <w:kern w:val="0"/>
            <w:sz w:val="22"/>
            <w:szCs w:val="22"/>
            <w:u w:val="single"/>
            <w14:ligatures w14:val="none"/>
          </w:rPr>
          <w:t>https://studycorgi.com/swot-habitat-for-humanity/</w:t>
        </w:r>
      </w:hyperlink>
    </w:p>
    <w:p w14:paraId="77F6E8C0" w14:textId="77777777" w:rsidR="004F763D" w:rsidRPr="004F763D" w:rsidRDefault="004F763D" w:rsidP="004F763D">
      <w:pPr>
        <w:numPr>
          <w:ilvl w:val="0"/>
          <w:numId w:val="1"/>
        </w:numPr>
        <w:textAlignment w:val="baseline"/>
        <w:rPr>
          <w:rFonts w:ascii="Arial" w:eastAsia="Times New Roman" w:hAnsi="Arial" w:cs="Arial"/>
          <w:color w:val="000000"/>
          <w:kern w:val="0"/>
          <w:sz w:val="22"/>
          <w:szCs w:val="22"/>
          <w14:ligatures w14:val="none"/>
        </w:rPr>
      </w:pPr>
      <w:r w:rsidRPr="004F763D">
        <w:rPr>
          <w:rFonts w:ascii="Arial" w:eastAsia="Times New Roman" w:hAnsi="Arial" w:cs="Arial"/>
          <w:color w:val="000000"/>
          <w:kern w:val="0"/>
          <w:sz w:val="22"/>
          <w:szCs w:val="22"/>
          <w14:ligatures w14:val="none"/>
        </w:rPr>
        <w:t>Durham Habitat Strategic Plan</w:t>
      </w:r>
      <w:r w:rsidRPr="004F763D">
        <w:rPr>
          <w:rFonts w:ascii="Arial" w:eastAsia="Times New Roman" w:hAnsi="Arial" w:cs="Arial"/>
          <w:color w:val="000000"/>
          <w:kern w:val="0"/>
          <w:sz w:val="22"/>
          <w:szCs w:val="22"/>
          <w14:ligatures w14:val="none"/>
        </w:rPr>
        <w:br/>
        <w:t xml:space="preserve">Habitat for Humanity of Durham. (n.d.). </w:t>
      </w:r>
      <w:r w:rsidRPr="004F763D">
        <w:rPr>
          <w:rFonts w:ascii="Arial" w:eastAsia="Times New Roman" w:hAnsi="Arial" w:cs="Arial"/>
          <w:i/>
          <w:iCs/>
          <w:color w:val="000000"/>
          <w:kern w:val="0"/>
          <w:sz w:val="22"/>
          <w:szCs w:val="22"/>
          <w14:ligatures w14:val="none"/>
        </w:rPr>
        <w:t>Durham Habitat Strategic Plan</w:t>
      </w:r>
      <w:r w:rsidRPr="004F763D">
        <w:rPr>
          <w:rFonts w:ascii="Arial" w:eastAsia="Times New Roman" w:hAnsi="Arial" w:cs="Arial"/>
          <w:color w:val="000000"/>
          <w:kern w:val="0"/>
          <w:sz w:val="22"/>
          <w:szCs w:val="22"/>
          <w14:ligatures w14:val="none"/>
        </w:rPr>
        <w:t xml:space="preserve"> (p. 9). </w:t>
      </w:r>
      <w:proofErr w:type="spellStart"/>
      <w:r w:rsidRPr="004F763D">
        <w:rPr>
          <w:rFonts w:ascii="Arial" w:eastAsia="Times New Roman" w:hAnsi="Arial" w:cs="Arial"/>
          <w:color w:val="000000"/>
          <w:kern w:val="0"/>
          <w:sz w:val="22"/>
          <w:szCs w:val="22"/>
          <w14:ligatures w14:val="none"/>
        </w:rPr>
        <w:t>FlippingBook</w:t>
      </w:r>
      <w:proofErr w:type="spellEnd"/>
      <w:r w:rsidRPr="004F763D">
        <w:rPr>
          <w:rFonts w:ascii="Arial" w:eastAsia="Times New Roman" w:hAnsi="Arial" w:cs="Arial"/>
          <w:color w:val="000000"/>
          <w:kern w:val="0"/>
          <w:sz w:val="22"/>
          <w:szCs w:val="22"/>
          <w14:ligatures w14:val="none"/>
        </w:rPr>
        <w:t xml:space="preserve">. </w:t>
      </w:r>
      <w:hyperlink r:id="rId8" w:history="1">
        <w:r w:rsidRPr="004F763D">
          <w:rPr>
            <w:rFonts w:ascii="Arial" w:eastAsia="Times New Roman" w:hAnsi="Arial" w:cs="Arial"/>
            <w:color w:val="000000"/>
            <w:kern w:val="0"/>
            <w:sz w:val="22"/>
            <w:szCs w:val="22"/>
            <w:u w:val="single"/>
            <w14:ligatures w14:val="none"/>
          </w:rPr>
          <w:t>https://online.flippingbook.com/view/654673480/9/</w:t>
        </w:r>
      </w:hyperlink>
    </w:p>
    <w:p w14:paraId="564C0D21" w14:textId="77777777" w:rsidR="004F763D" w:rsidRPr="004F763D" w:rsidRDefault="004F763D" w:rsidP="004F763D">
      <w:pPr>
        <w:numPr>
          <w:ilvl w:val="0"/>
          <w:numId w:val="1"/>
        </w:numPr>
        <w:textAlignment w:val="baseline"/>
        <w:rPr>
          <w:rFonts w:ascii="Arial" w:eastAsia="Times New Roman" w:hAnsi="Arial" w:cs="Arial"/>
          <w:color w:val="000000"/>
          <w:kern w:val="0"/>
          <w:sz w:val="22"/>
          <w:szCs w:val="22"/>
          <w14:ligatures w14:val="none"/>
        </w:rPr>
      </w:pPr>
      <w:proofErr w:type="spellStart"/>
      <w:r w:rsidRPr="004F763D">
        <w:rPr>
          <w:rFonts w:ascii="Arial" w:eastAsia="Times New Roman" w:hAnsi="Arial" w:cs="Arial"/>
          <w:color w:val="000000"/>
          <w:kern w:val="0"/>
          <w:sz w:val="22"/>
          <w:szCs w:val="22"/>
          <w14:ligatures w14:val="none"/>
        </w:rPr>
        <w:t>Habitatswotanalysis</w:t>
      </w:r>
      <w:proofErr w:type="spellEnd"/>
      <w:r w:rsidRPr="004F763D">
        <w:rPr>
          <w:rFonts w:ascii="Arial" w:eastAsia="Times New Roman" w:hAnsi="Arial" w:cs="Arial"/>
          <w:color w:val="000000"/>
          <w:kern w:val="0"/>
          <w:sz w:val="22"/>
          <w:szCs w:val="22"/>
          <w14:ligatures w14:val="none"/>
        </w:rPr>
        <w:t xml:space="preserve"> document (Scribd)</w:t>
      </w:r>
      <w:r w:rsidRPr="004F763D">
        <w:rPr>
          <w:rFonts w:ascii="Arial" w:eastAsia="Times New Roman" w:hAnsi="Arial" w:cs="Arial"/>
          <w:color w:val="000000"/>
          <w:kern w:val="0"/>
          <w:sz w:val="22"/>
          <w:szCs w:val="22"/>
          <w14:ligatures w14:val="none"/>
        </w:rPr>
        <w:br/>
        <w:t xml:space="preserve">One1 4 All. (2021, November 4). </w:t>
      </w:r>
      <w:r w:rsidRPr="004F763D">
        <w:rPr>
          <w:rFonts w:ascii="Arial" w:eastAsia="Times New Roman" w:hAnsi="Arial" w:cs="Arial"/>
          <w:i/>
          <w:iCs/>
          <w:color w:val="000000"/>
          <w:kern w:val="0"/>
          <w:sz w:val="22"/>
          <w:szCs w:val="22"/>
          <w14:ligatures w14:val="none"/>
        </w:rPr>
        <w:t>Habitat for Humanity SWOT analysis</w:t>
      </w:r>
      <w:r w:rsidRPr="004F763D">
        <w:rPr>
          <w:rFonts w:ascii="Arial" w:eastAsia="Times New Roman" w:hAnsi="Arial" w:cs="Arial"/>
          <w:color w:val="000000"/>
          <w:kern w:val="0"/>
          <w:sz w:val="22"/>
          <w:szCs w:val="22"/>
          <w14:ligatures w14:val="none"/>
        </w:rPr>
        <w:t xml:space="preserve"> [PDF]. Scribd. </w:t>
      </w:r>
      <w:hyperlink r:id="rId9" w:history="1">
        <w:r w:rsidRPr="004F763D">
          <w:rPr>
            <w:rFonts w:ascii="Arial" w:eastAsia="Times New Roman" w:hAnsi="Arial" w:cs="Arial"/>
            <w:color w:val="000000"/>
            <w:kern w:val="0"/>
            <w:sz w:val="22"/>
            <w:szCs w:val="22"/>
            <w:u w:val="single"/>
            <w14:ligatures w14:val="none"/>
          </w:rPr>
          <w:t>https://www.scribd.com/document/626023413/habitatswotanalysis</w:t>
        </w:r>
      </w:hyperlink>
    </w:p>
    <w:p w14:paraId="3EA07CBC" w14:textId="77777777" w:rsidR="004F763D" w:rsidRPr="004F763D" w:rsidRDefault="004F763D" w:rsidP="004F763D">
      <w:pPr>
        <w:numPr>
          <w:ilvl w:val="0"/>
          <w:numId w:val="1"/>
        </w:numPr>
        <w:textAlignment w:val="baseline"/>
        <w:rPr>
          <w:rFonts w:ascii="Arial" w:eastAsia="Times New Roman" w:hAnsi="Arial" w:cs="Arial"/>
          <w:color w:val="000000"/>
          <w:kern w:val="0"/>
          <w:sz w:val="22"/>
          <w:szCs w:val="22"/>
          <w14:ligatures w14:val="none"/>
        </w:rPr>
      </w:pPr>
      <w:r w:rsidRPr="004F763D">
        <w:rPr>
          <w:rFonts w:ascii="Arial" w:eastAsia="Times New Roman" w:hAnsi="Arial" w:cs="Arial"/>
          <w:color w:val="000000"/>
          <w:kern w:val="0"/>
          <w:sz w:val="22"/>
          <w:szCs w:val="22"/>
          <w14:ligatures w14:val="none"/>
        </w:rPr>
        <w:lastRenderedPageBreak/>
        <w:t>IFC, Developing Value Report</w:t>
      </w:r>
      <w:r w:rsidRPr="004F763D">
        <w:rPr>
          <w:rFonts w:ascii="Arial" w:eastAsia="Times New Roman" w:hAnsi="Arial" w:cs="Arial"/>
          <w:color w:val="000000"/>
          <w:kern w:val="0"/>
          <w:sz w:val="22"/>
          <w:szCs w:val="22"/>
          <w14:ligatures w14:val="none"/>
        </w:rPr>
        <w:br/>
        <w:t xml:space="preserve">International Finance Corporation. (2002). </w:t>
      </w:r>
      <w:r w:rsidRPr="004F763D">
        <w:rPr>
          <w:rFonts w:ascii="Arial" w:eastAsia="Times New Roman" w:hAnsi="Arial" w:cs="Arial"/>
          <w:i/>
          <w:iCs/>
          <w:color w:val="000000"/>
          <w:kern w:val="0"/>
          <w:sz w:val="22"/>
          <w:szCs w:val="22"/>
          <w14:ligatures w14:val="none"/>
        </w:rPr>
        <w:t xml:space="preserve">Developing value: The business case for sustainability in emerging </w:t>
      </w:r>
      <w:proofErr w:type="gramStart"/>
      <w:r w:rsidRPr="004F763D">
        <w:rPr>
          <w:rFonts w:ascii="Arial" w:eastAsia="Times New Roman" w:hAnsi="Arial" w:cs="Arial"/>
          <w:i/>
          <w:iCs/>
          <w:color w:val="000000"/>
          <w:kern w:val="0"/>
          <w:sz w:val="22"/>
          <w:szCs w:val="22"/>
          <w14:ligatures w14:val="none"/>
        </w:rPr>
        <w:t>markets</w:t>
      </w:r>
      <w:r w:rsidRPr="004F763D">
        <w:rPr>
          <w:rFonts w:ascii="Arial" w:eastAsia="Times New Roman" w:hAnsi="Arial" w:cs="Arial"/>
          <w:color w:val="000000"/>
          <w:kern w:val="0"/>
          <w:sz w:val="22"/>
          <w:szCs w:val="22"/>
          <w14:ligatures w14:val="none"/>
        </w:rPr>
        <w:t>[</w:t>
      </w:r>
      <w:proofErr w:type="gramEnd"/>
      <w:r w:rsidRPr="004F763D">
        <w:rPr>
          <w:rFonts w:ascii="Arial" w:eastAsia="Times New Roman" w:hAnsi="Arial" w:cs="Arial"/>
          <w:color w:val="000000"/>
          <w:kern w:val="0"/>
          <w:sz w:val="22"/>
          <w:szCs w:val="22"/>
          <w14:ligatures w14:val="none"/>
        </w:rPr>
        <w:t xml:space="preserve">PDF]. World Bank Group. </w:t>
      </w:r>
      <w:hyperlink r:id="rId10" w:history="1">
        <w:r w:rsidRPr="004F763D">
          <w:rPr>
            <w:rFonts w:ascii="Arial" w:eastAsia="Times New Roman" w:hAnsi="Arial" w:cs="Arial"/>
            <w:color w:val="000000"/>
            <w:kern w:val="0"/>
            <w:sz w:val="22"/>
            <w:szCs w:val="22"/>
            <w:u w:val="single"/>
            <w14:ligatures w14:val="none"/>
          </w:rPr>
          <w:t>https://www.ifc.org/content/dam/ifc/doc/mgrt/developing-value-full.pdf</w:t>
        </w:r>
      </w:hyperlink>
    </w:p>
    <w:p w14:paraId="11CA097A" w14:textId="77777777" w:rsidR="00E80F9F" w:rsidRDefault="00E80F9F"/>
    <w:sectPr w:rsidR="00E80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67422"/>
    <w:multiLevelType w:val="multilevel"/>
    <w:tmpl w:val="3A8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1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3D"/>
    <w:rsid w:val="00313605"/>
    <w:rsid w:val="00362C23"/>
    <w:rsid w:val="004F763D"/>
    <w:rsid w:val="00537C1A"/>
    <w:rsid w:val="00E8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CEC7"/>
  <w15:chartTrackingRefBased/>
  <w15:docId w15:val="{D89B0AD5-B229-034C-81D1-B50B3606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7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63D"/>
    <w:rPr>
      <w:rFonts w:eastAsiaTheme="majorEastAsia" w:cstheme="majorBidi"/>
      <w:color w:val="272727" w:themeColor="text1" w:themeTint="D8"/>
    </w:rPr>
  </w:style>
  <w:style w:type="paragraph" w:styleId="Title">
    <w:name w:val="Title"/>
    <w:basedOn w:val="Normal"/>
    <w:next w:val="Normal"/>
    <w:link w:val="TitleChar"/>
    <w:uiPriority w:val="10"/>
    <w:qFormat/>
    <w:rsid w:val="004F7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6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6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763D"/>
    <w:rPr>
      <w:i/>
      <w:iCs/>
      <w:color w:val="404040" w:themeColor="text1" w:themeTint="BF"/>
    </w:rPr>
  </w:style>
  <w:style w:type="paragraph" w:styleId="ListParagraph">
    <w:name w:val="List Paragraph"/>
    <w:basedOn w:val="Normal"/>
    <w:uiPriority w:val="34"/>
    <w:qFormat/>
    <w:rsid w:val="004F763D"/>
    <w:pPr>
      <w:ind w:left="720"/>
      <w:contextualSpacing/>
    </w:pPr>
  </w:style>
  <w:style w:type="character" w:styleId="IntenseEmphasis">
    <w:name w:val="Intense Emphasis"/>
    <w:basedOn w:val="DefaultParagraphFont"/>
    <w:uiPriority w:val="21"/>
    <w:qFormat/>
    <w:rsid w:val="004F763D"/>
    <w:rPr>
      <w:i/>
      <w:iCs/>
      <w:color w:val="0F4761" w:themeColor="accent1" w:themeShade="BF"/>
    </w:rPr>
  </w:style>
  <w:style w:type="paragraph" w:styleId="IntenseQuote">
    <w:name w:val="Intense Quote"/>
    <w:basedOn w:val="Normal"/>
    <w:next w:val="Normal"/>
    <w:link w:val="IntenseQuoteChar"/>
    <w:uiPriority w:val="30"/>
    <w:qFormat/>
    <w:rsid w:val="004F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63D"/>
    <w:rPr>
      <w:i/>
      <w:iCs/>
      <w:color w:val="0F4761" w:themeColor="accent1" w:themeShade="BF"/>
    </w:rPr>
  </w:style>
  <w:style w:type="character" w:styleId="IntenseReference">
    <w:name w:val="Intense Reference"/>
    <w:basedOn w:val="DefaultParagraphFont"/>
    <w:uiPriority w:val="32"/>
    <w:qFormat/>
    <w:rsid w:val="004F763D"/>
    <w:rPr>
      <w:b/>
      <w:bCs/>
      <w:smallCaps/>
      <w:color w:val="0F4761" w:themeColor="accent1" w:themeShade="BF"/>
      <w:spacing w:val="5"/>
    </w:rPr>
  </w:style>
  <w:style w:type="paragraph" w:styleId="NormalWeb">
    <w:name w:val="Normal (Web)"/>
    <w:basedOn w:val="Normal"/>
    <w:uiPriority w:val="99"/>
    <w:semiHidden/>
    <w:unhideWhenUsed/>
    <w:rsid w:val="004F763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F7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flippingbook.com/view/654673480/9/?utm_source=chatgpt.com" TargetMode="External"/><Relationship Id="rId3" Type="http://schemas.openxmlformats.org/officeDocument/2006/relationships/settings" Target="settings.xml"/><Relationship Id="rId7" Type="http://schemas.openxmlformats.org/officeDocument/2006/relationships/hyperlink" Target="https://studycorgi.com/swot-habitat-for-humanity/?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sidekick.com/marketing/12915742" TargetMode="External"/><Relationship Id="rId11" Type="http://schemas.openxmlformats.org/officeDocument/2006/relationships/fontTable" Target="fontTable.xml"/><Relationship Id="rId5" Type="http://schemas.openxmlformats.org/officeDocument/2006/relationships/hyperlink" Target="https://www.habitat.org/" TargetMode="External"/><Relationship Id="rId10" Type="http://schemas.openxmlformats.org/officeDocument/2006/relationships/hyperlink" Target="https://www.ifc.org/content/dam/ifc/doc/mgrt/developing-value-full.pdf?utm_source=chatgpt.com" TargetMode="External"/><Relationship Id="rId4" Type="http://schemas.openxmlformats.org/officeDocument/2006/relationships/webSettings" Target="webSettings.xml"/><Relationship Id="rId9" Type="http://schemas.openxmlformats.org/officeDocument/2006/relationships/hyperlink" Target="https://www.scribd.com/document/626023413/habitatswotanalysi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Gibson</dc:creator>
  <cp:keywords/>
  <dc:description/>
  <cp:lastModifiedBy>Justine Gibson</cp:lastModifiedBy>
  <cp:revision>1</cp:revision>
  <dcterms:created xsi:type="dcterms:W3CDTF">2026-02-17T19:53:00Z</dcterms:created>
  <dcterms:modified xsi:type="dcterms:W3CDTF">2026-02-17T19:55:00Z</dcterms:modified>
</cp:coreProperties>
</file>