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85F7" w14:textId="77777777" w:rsidR="00B92F34" w:rsidRPr="00D4003B" w:rsidRDefault="00B92F34" w:rsidP="00D4003B">
      <w:pPr>
        <w:pStyle w:val="Heading2"/>
        <w:jc w:val="center"/>
        <w:rPr>
          <w:color w:val="000000" w:themeColor="text1"/>
          <w:sz w:val="36"/>
        </w:rPr>
      </w:pPr>
      <w:r w:rsidRPr="00D4003B">
        <w:rPr>
          <w:color w:val="000000" w:themeColor="text1"/>
        </w:rPr>
        <w:t>RESTITUTION AND REPAYMENT AGREEMENT</w:t>
      </w:r>
    </w:p>
    <w:p w14:paraId="2AED5888" w14:textId="3F8468FE" w:rsidR="00B92F34" w:rsidRPr="00D4003B" w:rsidRDefault="00B92F34" w:rsidP="00B92F34">
      <w:pPr>
        <w:pStyle w:val="NormalWeb"/>
        <w:rPr>
          <w:color w:val="000000" w:themeColor="text1"/>
        </w:rPr>
      </w:pPr>
      <w:r w:rsidRPr="00D4003B">
        <w:rPr>
          <w:color w:val="000000" w:themeColor="text1"/>
        </w:rPr>
        <w:t xml:space="preserve">This Restitution and Repayment Agreement is entered into as of </w:t>
      </w:r>
      <w:r w:rsidRPr="00D4003B">
        <w:rPr>
          <w:b/>
          <w:bCs/>
          <w:color w:val="000000" w:themeColor="text1"/>
        </w:rPr>
        <w:t xml:space="preserve">February 5, </w:t>
      </w:r>
      <w:proofErr w:type="gramStart"/>
      <w:r w:rsidRPr="00D4003B">
        <w:rPr>
          <w:b/>
          <w:bCs/>
          <w:color w:val="000000" w:themeColor="text1"/>
        </w:rPr>
        <w:t>2026</w:t>
      </w:r>
      <w:r w:rsidRPr="00D4003B">
        <w:rPr>
          <w:color w:val="000000" w:themeColor="text1"/>
        </w:rPr>
        <w:t xml:space="preserve"> </w:t>
      </w:r>
      <w:r w:rsidR="00D4003B">
        <w:rPr>
          <w:color w:val="000000" w:themeColor="text1"/>
        </w:rPr>
        <w:t>,</w:t>
      </w:r>
      <w:r w:rsidRPr="00D4003B">
        <w:rPr>
          <w:color w:val="000000" w:themeColor="text1"/>
        </w:rPr>
        <w:t>by</w:t>
      </w:r>
      <w:proofErr w:type="gramEnd"/>
      <w:r w:rsidRPr="00D4003B">
        <w:rPr>
          <w:color w:val="000000" w:themeColor="text1"/>
        </w:rPr>
        <w:t xml:space="preserve"> and between:</w:t>
      </w:r>
    </w:p>
    <w:p w14:paraId="6E6A205C" w14:textId="18338C4B" w:rsidR="00B92F34" w:rsidRPr="00D4003B" w:rsidRDefault="00B92F34" w:rsidP="00B92F34">
      <w:pPr>
        <w:pStyle w:val="NormalWeb"/>
        <w:numPr>
          <w:ilvl w:val="0"/>
          <w:numId w:val="23"/>
        </w:numPr>
        <w:rPr>
          <w:color w:val="000000" w:themeColor="text1"/>
        </w:rPr>
      </w:pPr>
      <w:r w:rsidRPr="00D4003B">
        <w:rPr>
          <w:rStyle w:val="citation-786"/>
          <w:b/>
          <w:bCs/>
          <w:color w:val="000000" w:themeColor="text1"/>
        </w:rPr>
        <w:t>Owner / Creditor:</w:t>
      </w:r>
      <w:r w:rsidRPr="00D4003B">
        <w:rPr>
          <w:rStyle w:val="citation-786"/>
          <w:color w:val="000000" w:themeColor="text1"/>
        </w:rPr>
        <w:t xml:space="preserve"> Mathew Hanks mailing address: ______________________________________ </w:t>
      </w:r>
    </w:p>
    <w:p w14:paraId="78686A25" w14:textId="5419F021" w:rsidR="00B92F34" w:rsidRPr="00D4003B" w:rsidRDefault="00B92F34" w:rsidP="00B92F34">
      <w:pPr>
        <w:pStyle w:val="NormalWeb"/>
        <w:numPr>
          <w:ilvl w:val="0"/>
          <w:numId w:val="23"/>
        </w:numPr>
        <w:rPr>
          <w:color w:val="000000" w:themeColor="text1"/>
        </w:rPr>
      </w:pPr>
      <w:r w:rsidRPr="00D4003B">
        <w:rPr>
          <w:rStyle w:val="citation-785"/>
          <w:b/>
          <w:bCs/>
          <w:color w:val="000000" w:themeColor="text1"/>
        </w:rPr>
        <w:t>Debtor:</w:t>
      </w:r>
      <w:r w:rsidRPr="00D4003B">
        <w:rPr>
          <w:rStyle w:val="citation-785"/>
          <w:color w:val="000000" w:themeColor="text1"/>
        </w:rPr>
        <w:t xml:space="preserve"> </w:t>
      </w:r>
      <w:r w:rsidRPr="00D4003B">
        <w:rPr>
          <w:rStyle w:val="citation-785"/>
          <w:color w:val="FFFFFF" w:themeColor="background1"/>
        </w:rPr>
        <w:t>Kevin Johnson</w:t>
      </w:r>
      <w:r w:rsidR="00D4003B">
        <w:rPr>
          <w:rStyle w:val="citation-785"/>
          <w:color w:val="FFFFFF" w:themeColor="background1"/>
        </w:rPr>
        <w:t>,</w:t>
      </w:r>
      <w:r w:rsidRPr="00D4003B">
        <w:rPr>
          <w:rStyle w:val="citation-785"/>
          <w:color w:val="FFFFFF" w:themeColor="background1"/>
        </w:rPr>
        <w:t xml:space="preserve"> </w:t>
      </w:r>
      <w:r w:rsidRPr="00D4003B">
        <w:rPr>
          <w:rStyle w:val="citation-785"/>
          <w:color w:val="000000" w:themeColor="text1"/>
        </w:rPr>
        <w:t xml:space="preserve">currently residing at 1441 W Parkway Ave, West Valley City, UT 84119, or such other address as Debtor may later provide in writing </w:t>
      </w:r>
    </w:p>
    <w:p w14:paraId="58BD0FE4" w14:textId="72CD2818" w:rsidR="00B92F34" w:rsidRPr="00D4003B" w:rsidRDefault="00B92F34" w:rsidP="00B92F34">
      <w:pPr>
        <w:pStyle w:val="NormalWeb"/>
        <w:numPr>
          <w:ilvl w:val="0"/>
          <w:numId w:val="23"/>
        </w:numPr>
        <w:rPr>
          <w:color w:val="000000" w:themeColor="text1"/>
        </w:rPr>
      </w:pPr>
      <w:r w:rsidRPr="00D4003B">
        <w:rPr>
          <w:rStyle w:val="citation-784"/>
          <w:rFonts w:eastAsiaTheme="majorEastAsia"/>
          <w:b/>
          <w:bCs/>
          <w:color w:val="000000" w:themeColor="text1"/>
        </w:rPr>
        <w:t>Witness / Property Manager:</w:t>
      </w:r>
      <w:r w:rsidRPr="00D4003B">
        <w:rPr>
          <w:rStyle w:val="citation-784"/>
          <w:rFonts w:eastAsiaTheme="majorEastAsia"/>
          <w:color w:val="000000" w:themeColor="text1"/>
        </w:rPr>
        <w:t xml:space="preserve"> Justine Gibson, mailing address: _____________________________ </w:t>
      </w:r>
    </w:p>
    <w:p w14:paraId="681780CE" w14:textId="77777777" w:rsidR="00B92F34" w:rsidRPr="00D4003B" w:rsidRDefault="00B92F34" w:rsidP="00B92F34">
      <w:pPr>
        <w:pStyle w:val="NormalWeb"/>
        <w:rPr>
          <w:color w:val="000000" w:themeColor="text1"/>
        </w:rPr>
      </w:pPr>
      <w:r w:rsidRPr="00D4003B">
        <w:rPr>
          <w:color w:val="000000" w:themeColor="text1"/>
        </w:rPr>
        <w:t>Owner, Debtor, and Witness are collectively referred to as the “Parties” where appropriate.</w:t>
      </w:r>
    </w:p>
    <w:p w14:paraId="68B55D03" w14:textId="77777777" w:rsidR="00B92F34" w:rsidRPr="00D4003B" w:rsidRDefault="0055040C" w:rsidP="00B92F34">
      <w:pPr>
        <w:rPr>
          <w:color w:val="000000" w:themeColor="text1"/>
        </w:rPr>
      </w:pPr>
      <w:r w:rsidRPr="0055040C">
        <w:rPr>
          <w:noProof/>
          <w:color w:val="000000" w:themeColor="text1"/>
        </w:rPr>
        <w:pict w14:anchorId="2586A79E">
          <v:rect id="_x0000_i1037" alt="" style="width:398.75pt;height:.05pt;mso-width-percent:0;mso-height-percent:0;mso-width-percent:0;mso-height-percent:0" o:hrpct="852" o:hralign="center" o:hrstd="t" o:hr="t" fillcolor="#a0a0a0" stroked="f"/>
        </w:pict>
      </w:r>
    </w:p>
    <w:p w14:paraId="10BE37CD" w14:textId="77777777" w:rsidR="00B92F34" w:rsidRPr="00D4003B" w:rsidRDefault="00B92F34" w:rsidP="00B92F34">
      <w:pPr>
        <w:pStyle w:val="Heading3"/>
        <w:rPr>
          <w:color w:val="000000" w:themeColor="text1"/>
        </w:rPr>
      </w:pPr>
      <w:r w:rsidRPr="00D4003B">
        <w:rPr>
          <w:color w:val="000000" w:themeColor="text1"/>
        </w:rPr>
        <w:t>1. Property, Program, and Background</w:t>
      </w:r>
    </w:p>
    <w:p w14:paraId="6C6F62AD" w14:textId="03E7FDD5" w:rsidR="00B92F34" w:rsidRPr="00D4003B" w:rsidRDefault="00B92F34" w:rsidP="00B92F34">
      <w:pPr>
        <w:pStyle w:val="NormalWeb"/>
        <w:rPr>
          <w:color w:val="000000" w:themeColor="text1"/>
        </w:rPr>
      </w:pPr>
      <w:r w:rsidRPr="00D4003B">
        <w:rPr>
          <w:b/>
          <w:bCs/>
          <w:color w:val="000000" w:themeColor="text1"/>
        </w:rPr>
        <w:t>1.1 Property and Program.</w:t>
      </w:r>
      <w:r w:rsidRPr="00D4003B">
        <w:rPr>
          <w:color w:val="000000" w:themeColor="text1"/>
        </w:rPr>
        <w:t xml:space="preserve"> </w:t>
      </w:r>
      <w:r w:rsidRPr="00D4003B">
        <w:rPr>
          <w:rStyle w:val="citation-783"/>
          <w:rFonts w:eastAsiaTheme="majorEastAsia"/>
          <w:color w:val="000000" w:themeColor="text1"/>
        </w:rPr>
        <w:t xml:space="preserve">This Agreement concerns the residential property located at </w:t>
      </w:r>
      <w:r w:rsidRPr="00D4003B">
        <w:rPr>
          <w:rStyle w:val="citation-783"/>
          <w:rFonts w:eastAsiaTheme="majorEastAsia"/>
          <w:b/>
          <w:bCs/>
          <w:color w:val="000000" w:themeColor="text1"/>
        </w:rPr>
        <w:t xml:space="preserve">1441 W Parkway Ave, West Valley City, UT </w:t>
      </w:r>
      <w:proofErr w:type="gramStart"/>
      <w:r w:rsidRPr="00D4003B">
        <w:rPr>
          <w:rStyle w:val="citation-783"/>
          <w:rFonts w:eastAsiaTheme="majorEastAsia"/>
          <w:b/>
          <w:bCs/>
          <w:color w:val="000000" w:themeColor="text1"/>
        </w:rPr>
        <w:t>84119</w:t>
      </w:r>
      <w:r w:rsidRPr="00D4003B">
        <w:rPr>
          <w:rStyle w:val="citation-783"/>
          <w:rFonts w:eastAsiaTheme="majorEastAsia"/>
          <w:color w:val="000000" w:themeColor="text1"/>
        </w:rPr>
        <w:t xml:space="preserve"> .</w:t>
      </w:r>
      <w:proofErr w:type="gramEnd"/>
      <w:r w:rsidRPr="00D4003B">
        <w:rPr>
          <w:rStyle w:val="citation-783"/>
          <w:rFonts w:eastAsiaTheme="majorEastAsia"/>
          <w:color w:val="000000" w:themeColor="text1"/>
        </w:rPr>
        <w:t xml:space="preserve"> </w:t>
      </w:r>
      <w:r w:rsidRPr="00D4003B">
        <w:rPr>
          <w:color w:val="000000" w:themeColor="text1"/>
        </w:rPr>
        <w:t>The Property was operated as a sober living environment intended to provide a safe, stable, and drug-free residence for individuals transitioning from homelessness, incarceration, or rehabilitation and to support their continued sobriety.</w:t>
      </w:r>
    </w:p>
    <w:p w14:paraId="08297153" w14:textId="77777777" w:rsidR="00B92F34" w:rsidRPr="00D4003B" w:rsidRDefault="00B92F34" w:rsidP="00B92F34">
      <w:pPr>
        <w:pStyle w:val="NormalWeb"/>
        <w:rPr>
          <w:color w:val="000000" w:themeColor="text1"/>
        </w:rPr>
      </w:pPr>
      <w:r w:rsidRPr="00D4003B">
        <w:rPr>
          <w:b/>
          <w:bCs/>
          <w:color w:val="000000" w:themeColor="text1"/>
        </w:rPr>
        <w:t>1.2 Debtor’s Role as House Manager.</w:t>
      </w:r>
      <w:r w:rsidRPr="00D4003B">
        <w:rPr>
          <w:color w:val="000000" w:themeColor="text1"/>
        </w:rPr>
        <w:t xml:space="preserve"> </w:t>
      </w:r>
      <w:r w:rsidRPr="00D4003B">
        <w:rPr>
          <w:rStyle w:val="citation-782"/>
          <w:color w:val="000000" w:themeColor="text1"/>
        </w:rPr>
        <w:t>Debtor was previously engaged as a house manager at the Property in a position of trust</w:t>
      </w:r>
      <w:r w:rsidRPr="00D4003B">
        <w:rPr>
          <w:color w:val="000000" w:themeColor="text1"/>
        </w:rPr>
        <w:t>. As house manager, Debtor’s responsibilities included, but were not limited to:</w:t>
      </w:r>
    </w:p>
    <w:p w14:paraId="38ED34FA" w14:textId="77777777" w:rsidR="00B92F34" w:rsidRPr="00D4003B" w:rsidRDefault="00B92F34" w:rsidP="00B92F34">
      <w:pPr>
        <w:pStyle w:val="NormalWeb"/>
        <w:numPr>
          <w:ilvl w:val="0"/>
          <w:numId w:val="24"/>
        </w:numPr>
        <w:rPr>
          <w:color w:val="000000" w:themeColor="text1"/>
        </w:rPr>
      </w:pPr>
      <w:r w:rsidRPr="00D4003B">
        <w:rPr>
          <w:color w:val="000000" w:themeColor="text1"/>
        </w:rPr>
        <w:t xml:space="preserve">Assisting with filling rooms and maintaining </w:t>
      </w:r>
      <w:proofErr w:type="gramStart"/>
      <w:r w:rsidRPr="00D4003B">
        <w:rPr>
          <w:color w:val="000000" w:themeColor="text1"/>
        </w:rPr>
        <w:t>occupancy;</w:t>
      </w:r>
      <w:proofErr w:type="gramEnd"/>
    </w:p>
    <w:p w14:paraId="7F161AA8" w14:textId="77777777" w:rsidR="00B92F34" w:rsidRPr="00D4003B" w:rsidRDefault="00B92F34" w:rsidP="00B92F34">
      <w:pPr>
        <w:pStyle w:val="NormalWeb"/>
        <w:numPr>
          <w:ilvl w:val="0"/>
          <w:numId w:val="24"/>
        </w:numPr>
        <w:rPr>
          <w:color w:val="000000" w:themeColor="text1"/>
        </w:rPr>
      </w:pPr>
      <w:r w:rsidRPr="00D4003B">
        <w:rPr>
          <w:color w:val="000000" w:themeColor="text1"/>
        </w:rPr>
        <w:t xml:space="preserve">Collecting rent payments from tenants strictly on behalf of Owner or Property Manager and promptly remitting such funds as </w:t>
      </w:r>
      <w:proofErr w:type="gramStart"/>
      <w:r w:rsidRPr="00D4003B">
        <w:rPr>
          <w:color w:val="000000" w:themeColor="text1"/>
        </w:rPr>
        <w:t>directed;</w:t>
      </w:r>
      <w:proofErr w:type="gramEnd"/>
    </w:p>
    <w:p w14:paraId="0E0995F2" w14:textId="77777777" w:rsidR="00B92F34" w:rsidRPr="00D4003B" w:rsidRDefault="00B92F34" w:rsidP="00B92F34">
      <w:pPr>
        <w:pStyle w:val="NormalWeb"/>
        <w:numPr>
          <w:ilvl w:val="0"/>
          <w:numId w:val="24"/>
        </w:numPr>
        <w:rPr>
          <w:color w:val="000000" w:themeColor="text1"/>
        </w:rPr>
      </w:pPr>
      <w:r w:rsidRPr="00D4003B">
        <w:rPr>
          <w:color w:val="000000" w:themeColor="text1"/>
        </w:rPr>
        <w:t>Enforcing all house rules and standards, including sobriety and no</w:t>
      </w:r>
      <w:r w:rsidRPr="00D4003B">
        <w:rPr>
          <w:color w:val="000000" w:themeColor="text1"/>
        </w:rPr>
        <w:noBreakHyphen/>
        <w:t>drug/no</w:t>
      </w:r>
      <w:r w:rsidRPr="00D4003B">
        <w:rPr>
          <w:color w:val="000000" w:themeColor="text1"/>
        </w:rPr>
        <w:noBreakHyphen/>
        <w:t xml:space="preserve">alcohol </w:t>
      </w:r>
      <w:proofErr w:type="gramStart"/>
      <w:r w:rsidRPr="00D4003B">
        <w:rPr>
          <w:color w:val="000000" w:themeColor="text1"/>
        </w:rPr>
        <w:t>rules;</w:t>
      </w:r>
      <w:proofErr w:type="gramEnd"/>
    </w:p>
    <w:p w14:paraId="20CA2295" w14:textId="77777777" w:rsidR="00B92F34" w:rsidRPr="00D4003B" w:rsidRDefault="00B92F34" w:rsidP="00B92F34">
      <w:pPr>
        <w:pStyle w:val="NormalWeb"/>
        <w:numPr>
          <w:ilvl w:val="0"/>
          <w:numId w:val="24"/>
        </w:numPr>
        <w:rPr>
          <w:color w:val="000000" w:themeColor="text1"/>
        </w:rPr>
      </w:pPr>
      <w:r w:rsidRPr="00D4003B">
        <w:rPr>
          <w:color w:val="000000" w:themeColor="text1"/>
        </w:rPr>
        <w:t xml:space="preserve">Prohibiting unauthorized guests and overnight visitors </w:t>
      </w:r>
      <w:proofErr w:type="spellStart"/>
      <w:r w:rsidRPr="00D4003B">
        <w:rPr>
          <w:color w:val="000000" w:themeColor="text1"/>
        </w:rPr>
        <w:t>where</w:t>
      </w:r>
      <w:proofErr w:type="spellEnd"/>
      <w:r w:rsidRPr="00D4003B">
        <w:rPr>
          <w:color w:val="000000" w:themeColor="text1"/>
        </w:rPr>
        <w:t xml:space="preserve"> not </w:t>
      </w:r>
      <w:proofErr w:type="gramStart"/>
      <w:r w:rsidRPr="00D4003B">
        <w:rPr>
          <w:color w:val="000000" w:themeColor="text1"/>
        </w:rPr>
        <w:t>allowed;</w:t>
      </w:r>
      <w:proofErr w:type="gramEnd"/>
    </w:p>
    <w:p w14:paraId="059D746A" w14:textId="77777777" w:rsidR="00B92F34" w:rsidRPr="00D4003B" w:rsidRDefault="00B92F34" w:rsidP="00B92F34">
      <w:pPr>
        <w:pStyle w:val="NormalWeb"/>
        <w:numPr>
          <w:ilvl w:val="0"/>
          <w:numId w:val="24"/>
        </w:numPr>
        <w:rPr>
          <w:color w:val="000000" w:themeColor="text1"/>
        </w:rPr>
      </w:pPr>
      <w:r w:rsidRPr="00D4003B">
        <w:rPr>
          <w:color w:val="000000" w:themeColor="text1"/>
        </w:rPr>
        <w:t xml:space="preserve">Ensuring that common areas and the Property remained clean, safe, and </w:t>
      </w:r>
      <w:proofErr w:type="gramStart"/>
      <w:r w:rsidRPr="00D4003B">
        <w:rPr>
          <w:color w:val="000000" w:themeColor="text1"/>
        </w:rPr>
        <w:t>orderly;</w:t>
      </w:r>
      <w:proofErr w:type="gramEnd"/>
    </w:p>
    <w:p w14:paraId="0487C886" w14:textId="77777777" w:rsidR="00B92F34" w:rsidRPr="00D4003B" w:rsidRDefault="00B92F34" w:rsidP="00B92F34">
      <w:pPr>
        <w:pStyle w:val="NormalWeb"/>
        <w:numPr>
          <w:ilvl w:val="0"/>
          <w:numId w:val="24"/>
        </w:numPr>
        <w:rPr>
          <w:color w:val="000000" w:themeColor="text1"/>
        </w:rPr>
      </w:pPr>
      <w:r w:rsidRPr="00D4003B">
        <w:rPr>
          <w:color w:val="000000" w:themeColor="text1"/>
        </w:rPr>
        <w:t>Reporting problems or violations to Owner or Property Manager; and</w:t>
      </w:r>
    </w:p>
    <w:p w14:paraId="68247121" w14:textId="77777777" w:rsidR="00B92F34" w:rsidRPr="00D4003B" w:rsidRDefault="00B92F34" w:rsidP="00B92F34">
      <w:pPr>
        <w:pStyle w:val="NormalWeb"/>
        <w:numPr>
          <w:ilvl w:val="0"/>
          <w:numId w:val="24"/>
        </w:numPr>
        <w:rPr>
          <w:color w:val="000000" w:themeColor="text1"/>
        </w:rPr>
      </w:pPr>
      <w:r w:rsidRPr="00D4003B">
        <w:rPr>
          <w:color w:val="000000" w:themeColor="text1"/>
        </w:rPr>
        <w:t>Acting honestly and loyally in the best interests of the Property, the residents, and Owner.</w:t>
      </w:r>
    </w:p>
    <w:p w14:paraId="5914DE85" w14:textId="77777777" w:rsidR="00B92F34" w:rsidRPr="00D4003B" w:rsidRDefault="00B92F34" w:rsidP="00B92F34">
      <w:pPr>
        <w:pStyle w:val="NormalWeb"/>
        <w:rPr>
          <w:color w:val="000000" w:themeColor="text1"/>
        </w:rPr>
      </w:pPr>
      <w:r w:rsidRPr="00D4003B">
        <w:rPr>
          <w:b/>
          <w:bCs/>
          <w:color w:val="000000" w:themeColor="text1"/>
        </w:rPr>
        <w:t>1.3 Misconduct and Breach of Duties.</w:t>
      </w:r>
      <w:r w:rsidRPr="00D4003B">
        <w:rPr>
          <w:color w:val="000000" w:themeColor="text1"/>
        </w:rPr>
        <w:t xml:space="preserve"> Debtor acknowledges and agrees that, while serving as house manager, he:</w:t>
      </w:r>
    </w:p>
    <w:p w14:paraId="10A984DD" w14:textId="77777777" w:rsidR="00B92F34" w:rsidRPr="00D4003B" w:rsidRDefault="00B92F34" w:rsidP="00B92F34">
      <w:pPr>
        <w:pStyle w:val="NormalWeb"/>
        <w:numPr>
          <w:ilvl w:val="0"/>
          <w:numId w:val="25"/>
        </w:numPr>
        <w:rPr>
          <w:color w:val="000000" w:themeColor="text1"/>
        </w:rPr>
      </w:pPr>
      <w:r w:rsidRPr="00D4003B">
        <w:rPr>
          <w:rStyle w:val="citation-781"/>
          <w:rFonts w:eastAsiaTheme="majorEastAsia"/>
          <w:color w:val="000000" w:themeColor="text1"/>
        </w:rPr>
        <w:t xml:space="preserve">Collected rent payments from tenants in cash or via personal electronic payment </w:t>
      </w:r>
      <w:proofErr w:type="gramStart"/>
      <w:r w:rsidRPr="00D4003B">
        <w:rPr>
          <w:rStyle w:val="citation-781"/>
          <w:rFonts w:eastAsiaTheme="majorEastAsia"/>
          <w:color w:val="000000" w:themeColor="text1"/>
        </w:rPr>
        <w:t>applications</w:t>
      </w:r>
      <w:r w:rsidRPr="00D4003B">
        <w:rPr>
          <w:color w:val="000000" w:themeColor="text1"/>
        </w:rPr>
        <w:t>;</w:t>
      </w:r>
      <w:proofErr w:type="gramEnd"/>
    </w:p>
    <w:p w14:paraId="525ABF04" w14:textId="77777777" w:rsidR="00B92F34" w:rsidRPr="00D4003B" w:rsidRDefault="00B92F34" w:rsidP="00B92F34">
      <w:pPr>
        <w:pStyle w:val="NormalWeb"/>
        <w:numPr>
          <w:ilvl w:val="0"/>
          <w:numId w:val="25"/>
        </w:numPr>
        <w:rPr>
          <w:color w:val="000000" w:themeColor="text1"/>
        </w:rPr>
      </w:pPr>
      <w:r w:rsidRPr="00D4003B">
        <w:rPr>
          <w:rStyle w:val="citation-780"/>
          <w:color w:val="000000" w:themeColor="text1"/>
        </w:rPr>
        <w:lastRenderedPageBreak/>
        <w:t xml:space="preserve">Intentionally failed to remit some or all of </w:t>
      </w:r>
      <w:proofErr w:type="gramStart"/>
      <w:r w:rsidRPr="00D4003B">
        <w:rPr>
          <w:rStyle w:val="citation-780"/>
          <w:color w:val="000000" w:themeColor="text1"/>
        </w:rPr>
        <w:t>those tenant</w:t>
      </w:r>
      <w:proofErr w:type="gramEnd"/>
      <w:r w:rsidRPr="00D4003B">
        <w:rPr>
          <w:rStyle w:val="citation-780"/>
          <w:color w:val="000000" w:themeColor="text1"/>
        </w:rPr>
        <w:t xml:space="preserve"> rent payments to Owner or Property Manager</w:t>
      </w:r>
      <w:r w:rsidRPr="00D4003B">
        <w:rPr>
          <w:color w:val="000000" w:themeColor="text1"/>
        </w:rPr>
        <w:t>;</w:t>
      </w:r>
    </w:p>
    <w:p w14:paraId="7E5EE726" w14:textId="77777777" w:rsidR="00B92F34" w:rsidRPr="00D4003B" w:rsidRDefault="00B92F34" w:rsidP="00B92F34">
      <w:pPr>
        <w:pStyle w:val="NormalWeb"/>
        <w:numPr>
          <w:ilvl w:val="0"/>
          <w:numId w:val="25"/>
        </w:numPr>
        <w:rPr>
          <w:color w:val="000000" w:themeColor="text1"/>
        </w:rPr>
      </w:pPr>
      <w:r w:rsidRPr="00D4003B">
        <w:rPr>
          <w:color w:val="000000" w:themeColor="text1"/>
        </w:rPr>
        <w:t xml:space="preserve">Allowed or failed to prevent the use of illegal drugs or other controlled substances on the </w:t>
      </w:r>
      <w:proofErr w:type="gramStart"/>
      <w:r w:rsidRPr="00D4003B">
        <w:rPr>
          <w:color w:val="000000" w:themeColor="text1"/>
        </w:rPr>
        <w:t>Property;</w:t>
      </w:r>
      <w:proofErr w:type="gramEnd"/>
    </w:p>
    <w:p w14:paraId="19D68FD3" w14:textId="77777777" w:rsidR="00B92F34" w:rsidRPr="00D4003B" w:rsidRDefault="00B92F34" w:rsidP="00B92F34">
      <w:pPr>
        <w:pStyle w:val="NormalWeb"/>
        <w:numPr>
          <w:ilvl w:val="0"/>
          <w:numId w:val="25"/>
        </w:numPr>
        <w:rPr>
          <w:color w:val="000000" w:themeColor="text1"/>
        </w:rPr>
      </w:pPr>
      <w:r w:rsidRPr="00D4003B">
        <w:rPr>
          <w:color w:val="000000" w:themeColor="text1"/>
        </w:rPr>
        <w:t xml:space="preserve">Allowed or failed to prevent unauthorized guests and/or overnight visitors in violation of house </w:t>
      </w:r>
      <w:proofErr w:type="gramStart"/>
      <w:r w:rsidRPr="00D4003B">
        <w:rPr>
          <w:color w:val="000000" w:themeColor="text1"/>
        </w:rPr>
        <w:t>rules;</w:t>
      </w:r>
      <w:proofErr w:type="gramEnd"/>
    </w:p>
    <w:p w14:paraId="57583E3C" w14:textId="77777777" w:rsidR="00B92F34" w:rsidRPr="00D4003B" w:rsidRDefault="00B92F34" w:rsidP="00B92F34">
      <w:pPr>
        <w:pStyle w:val="NormalWeb"/>
        <w:numPr>
          <w:ilvl w:val="0"/>
          <w:numId w:val="25"/>
        </w:numPr>
        <w:rPr>
          <w:color w:val="000000" w:themeColor="text1"/>
        </w:rPr>
      </w:pPr>
      <w:r w:rsidRPr="00D4003B">
        <w:rPr>
          <w:color w:val="000000" w:themeColor="text1"/>
        </w:rPr>
        <w:t>Failed to adequately enforce house rules and standards, including payment of rent and sobriety requirements; and</w:t>
      </w:r>
    </w:p>
    <w:p w14:paraId="6F58608E" w14:textId="77777777" w:rsidR="00B92F34" w:rsidRPr="00D4003B" w:rsidRDefault="00B92F34" w:rsidP="00B92F34">
      <w:pPr>
        <w:pStyle w:val="NormalWeb"/>
        <w:numPr>
          <w:ilvl w:val="0"/>
          <w:numId w:val="25"/>
        </w:numPr>
        <w:rPr>
          <w:color w:val="000000" w:themeColor="text1"/>
        </w:rPr>
      </w:pPr>
      <w:r w:rsidRPr="00D4003B">
        <w:rPr>
          <w:color w:val="000000" w:themeColor="text1"/>
        </w:rPr>
        <w:t>Failed to maintain the cleanliness and safety of the Property consistent with expectations for a sober living home.</w:t>
      </w:r>
    </w:p>
    <w:p w14:paraId="2C7D22D8" w14:textId="77777777" w:rsidR="00B92F34" w:rsidRPr="00D4003B" w:rsidRDefault="00B92F34" w:rsidP="00B92F34">
      <w:pPr>
        <w:pStyle w:val="NormalWeb"/>
        <w:rPr>
          <w:color w:val="000000" w:themeColor="text1"/>
        </w:rPr>
      </w:pPr>
      <w:r w:rsidRPr="00D4003B">
        <w:rPr>
          <w:color w:val="000000" w:themeColor="text1"/>
        </w:rPr>
        <w:t>Debtor acknowledges that this conduct was a serious breach of his duties and of the trust placed in him by Owner, Property Manager, and the residents.</w:t>
      </w:r>
    </w:p>
    <w:p w14:paraId="57AE8AAA" w14:textId="77777777" w:rsidR="00B92F34" w:rsidRPr="00D4003B" w:rsidRDefault="0055040C" w:rsidP="00B92F34">
      <w:pPr>
        <w:rPr>
          <w:color w:val="000000" w:themeColor="text1"/>
        </w:rPr>
      </w:pPr>
      <w:r w:rsidRPr="0055040C">
        <w:rPr>
          <w:noProof/>
          <w:color w:val="000000" w:themeColor="text1"/>
        </w:rPr>
        <w:pict w14:anchorId="39D92906">
          <v:rect id="_x0000_i1036" alt="" style="width:398.75pt;height:.05pt;mso-width-percent:0;mso-height-percent:0;mso-width-percent:0;mso-height-percent:0" o:hrpct="852" o:hralign="center" o:hrstd="t" o:hr="t" fillcolor="#a0a0a0" stroked="f"/>
        </w:pict>
      </w:r>
    </w:p>
    <w:p w14:paraId="5E0A7F90" w14:textId="77777777" w:rsidR="00B92F34" w:rsidRPr="00D4003B" w:rsidRDefault="00B92F34" w:rsidP="00B92F34">
      <w:pPr>
        <w:pStyle w:val="Heading3"/>
        <w:rPr>
          <w:color w:val="000000" w:themeColor="text1"/>
        </w:rPr>
      </w:pPr>
      <w:r w:rsidRPr="00D4003B">
        <w:rPr>
          <w:color w:val="000000" w:themeColor="text1"/>
        </w:rPr>
        <w:t>2. Admission of Theft, Liability, and Nature of the Debt</w:t>
      </w:r>
    </w:p>
    <w:p w14:paraId="53CC8F0D" w14:textId="77777777" w:rsidR="00B92F34" w:rsidRPr="00D4003B" w:rsidRDefault="00B92F34" w:rsidP="00B92F34">
      <w:pPr>
        <w:pStyle w:val="NormalWeb"/>
        <w:rPr>
          <w:color w:val="000000" w:themeColor="text1"/>
        </w:rPr>
      </w:pPr>
      <w:r w:rsidRPr="00D4003B">
        <w:rPr>
          <w:b/>
          <w:bCs/>
          <w:color w:val="000000" w:themeColor="text1"/>
        </w:rPr>
        <w:t>2.1 Admission of Theft.</w:t>
      </w:r>
      <w:r w:rsidRPr="00D4003B">
        <w:rPr>
          <w:color w:val="000000" w:themeColor="text1"/>
        </w:rPr>
        <w:t xml:space="preserve"> </w:t>
      </w:r>
      <w:r w:rsidRPr="00D4003B">
        <w:rPr>
          <w:rStyle w:val="citation-779"/>
          <w:rFonts w:eastAsiaTheme="majorEastAsia"/>
          <w:color w:val="000000" w:themeColor="text1"/>
        </w:rPr>
        <w:t>Debtor expressly admits and acknowledges that he wrongfully took, retained, and converted to his own use rent payments that belonged to Owner (the “Misappropriated Funds”)</w:t>
      </w:r>
      <w:r w:rsidRPr="00D4003B">
        <w:rPr>
          <w:color w:val="000000" w:themeColor="text1"/>
        </w:rPr>
        <w:t>.</w:t>
      </w:r>
    </w:p>
    <w:p w14:paraId="6998DA75" w14:textId="77777777" w:rsidR="00B92F34" w:rsidRPr="00D4003B" w:rsidRDefault="00B92F34" w:rsidP="00B92F34">
      <w:pPr>
        <w:pStyle w:val="NormalWeb"/>
        <w:rPr>
          <w:color w:val="000000" w:themeColor="text1"/>
        </w:rPr>
      </w:pPr>
      <w:r w:rsidRPr="00D4003B">
        <w:rPr>
          <w:b/>
          <w:bCs/>
          <w:color w:val="000000" w:themeColor="text1"/>
        </w:rPr>
        <w:t>2.2 Amount Admitted.</w:t>
      </w:r>
      <w:r w:rsidRPr="00D4003B">
        <w:rPr>
          <w:color w:val="000000" w:themeColor="text1"/>
        </w:rPr>
        <w:t xml:space="preserve"> </w:t>
      </w:r>
      <w:r w:rsidRPr="00D4003B">
        <w:rPr>
          <w:rStyle w:val="citation-778"/>
          <w:color w:val="000000" w:themeColor="text1"/>
        </w:rPr>
        <w:t xml:space="preserve">Debtor admits that the total amount of Misappropriated Funds currently proven by records, tenant statements, and his own admissions is </w:t>
      </w:r>
      <w:r w:rsidRPr="00D4003B">
        <w:rPr>
          <w:rStyle w:val="citation-778"/>
          <w:b/>
          <w:bCs/>
          <w:color w:val="000000" w:themeColor="text1"/>
        </w:rPr>
        <w:t>Twenty</w:t>
      </w:r>
      <w:r w:rsidRPr="00D4003B">
        <w:rPr>
          <w:rStyle w:val="citation-778"/>
          <w:b/>
          <w:bCs/>
          <w:color w:val="000000" w:themeColor="text1"/>
        </w:rPr>
        <w:noBreakHyphen/>
        <w:t>One Thousand Seven Hundred Fifty Dollars ($21,750.00)</w:t>
      </w:r>
      <w:r w:rsidRPr="00D4003B">
        <w:rPr>
          <w:rStyle w:val="citation-778"/>
          <w:color w:val="000000" w:themeColor="text1"/>
        </w:rPr>
        <w:t xml:space="preserve"> (the “Restitution Amount”)</w:t>
      </w:r>
      <w:r w:rsidRPr="00D4003B">
        <w:rPr>
          <w:color w:val="000000" w:themeColor="text1"/>
        </w:rPr>
        <w:t>.</w:t>
      </w:r>
    </w:p>
    <w:p w14:paraId="2801BA8F" w14:textId="77777777" w:rsidR="00B92F34" w:rsidRPr="00D4003B" w:rsidRDefault="00B92F34" w:rsidP="00B92F34">
      <w:pPr>
        <w:pStyle w:val="NormalWeb"/>
        <w:rPr>
          <w:color w:val="000000" w:themeColor="text1"/>
        </w:rPr>
      </w:pPr>
      <w:r w:rsidRPr="00D4003B">
        <w:rPr>
          <w:b/>
          <w:bCs/>
          <w:color w:val="000000" w:themeColor="text1"/>
        </w:rPr>
        <w:t>2.3 No Waiver of Additional Amounts.</w:t>
      </w:r>
      <w:r w:rsidRPr="00D4003B">
        <w:rPr>
          <w:color w:val="000000" w:themeColor="text1"/>
        </w:rPr>
        <w:t xml:space="preserve"> </w:t>
      </w:r>
      <w:r w:rsidRPr="00D4003B">
        <w:rPr>
          <w:rStyle w:val="citation-777"/>
          <w:color w:val="000000" w:themeColor="text1"/>
        </w:rPr>
        <w:t>The Restitution Amount reflects the amount presently known and proven</w:t>
      </w:r>
      <w:r w:rsidRPr="00D4003B">
        <w:rPr>
          <w:color w:val="000000" w:themeColor="text1"/>
        </w:rPr>
        <w:t xml:space="preserve">. </w:t>
      </w:r>
      <w:r w:rsidRPr="00D4003B">
        <w:rPr>
          <w:rStyle w:val="citation-776"/>
          <w:color w:val="000000" w:themeColor="text1"/>
        </w:rPr>
        <w:t>Owner does not waive the right to pursue additional amounts if further theft or loss is later discovered and documented</w:t>
      </w:r>
      <w:r w:rsidRPr="00D4003B">
        <w:rPr>
          <w:color w:val="000000" w:themeColor="text1"/>
        </w:rPr>
        <w:t>.</w:t>
      </w:r>
    </w:p>
    <w:p w14:paraId="655EC3AF" w14:textId="77777777" w:rsidR="00B92F34" w:rsidRPr="00D4003B" w:rsidRDefault="00B92F34" w:rsidP="00B92F34">
      <w:pPr>
        <w:pStyle w:val="NormalWeb"/>
        <w:rPr>
          <w:color w:val="000000" w:themeColor="text1"/>
        </w:rPr>
      </w:pPr>
      <w:r w:rsidRPr="00D4003B">
        <w:rPr>
          <w:b/>
          <w:bCs/>
          <w:color w:val="000000" w:themeColor="text1"/>
        </w:rPr>
        <w:t>2.4 Legal Characterization.</w:t>
      </w:r>
      <w:r w:rsidRPr="00D4003B">
        <w:rPr>
          <w:color w:val="000000" w:themeColor="text1"/>
        </w:rPr>
        <w:t xml:space="preserve"> </w:t>
      </w:r>
      <w:r w:rsidRPr="00D4003B">
        <w:rPr>
          <w:rStyle w:val="citation-775"/>
          <w:color w:val="000000" w:themeColor="text1"/>
        </w:rPr>
        <w:t>Debtor acknowledges that his conduct constitutes theft and/or fraud under applicable Utah law</w:t>
      </w:r>
      <w:r w:rsidRPr="00D4003B">
        <w:rPr>
          <w:color w:val="000000" w:themeColor="text1"/>
        </w:rPr>
        <w:t>. Debtor further acknowledges and agrees that this debt arises from theft, fraud, and defalcation while acting in a position of trust or fiduciary capacity, and that the Parties intend and agree that this debt be treated as one that may be non</w:t>
      </w:r>
      <w:r w:rsidRPr="00D4003B">
        <w:rPr>
          <w:color w:val="000000" w:themeColor="text1"/>
        </w:rPr>
        <w:noBreakHyphen/>
        <w:t>dischargeable in bankruptcy to the fullest extent permitted by law.</w:t>
      </w:r>
    </w:p>
    <w:p w14:paraId="7F85F234" w14:textId="77777777" w:rsidR="00B92F34" w:rsidRPr="00D4003B" w:rsidRDefault="00B92F34" w:rsidP="00B92F34">
      <w:pPr>
        <w:pStyle w:val="NormalWeb"/>
        <w:rPr>
          <w:color w:val="000000" w:themeColor="text1"/>
        </w:rPr>
      </w:pPr>
      <w:r w:rsidRPr="00D4003B">
        <w:rPr>
          <w:b/>
          <w:bCs/>
          <w:color w:val="000000" w:themeColor="text1"/>
        </w:rPr>
        <w:t>2.5 Full Financial Responsibility.</w:t>
      </w:r>
      <w:r w:rsidRPr="00D4003B">
        <w:rPr>
          <w:color w:val="000000" w:themeColor="text1"/>
        </w:rPr>
        <w:t xml:space="preserve"> </w:t>
      </w:r>
      <w:r w:rsidRPr="00D4003B">
        <w:rPr>
          <w:rStyle w:val="citation-774"/>
          <w:color w:val="000000" w:themeColor="text1"/>
        </w:rPr>
        <w:t>Debtor accepts full financial responsibility for repayment of the Restitution Amount, together with any applicable interest, fees, and costs as set forth in this Agreement</w:t>
      </w:r>
      <w:r w:rsidRPr="00D4003B">
        <w:rPr>
          <w:color w:val="000000" w:themeColor="text1"/>
        </w:rPr>
        <w:t>.</w:t>
      </w:r>
    </w:p>
    <w:p w14:paraId="50A9A8BB" w14:textId="77777777" w:rsidR="00B92F34" w:rsidRPr="00D4003B" w:rsidRDefault="0055040C" w:rsidP="00B92F34">
      <w:pPr>
        <w:rPr>
          <w:color w:val="000000" w:themeColor="text1"/>
        </w:rPr>
      </w:pPr>
      <w:r w:rsidRPr="0055040C">
        <w:rPr>
          <w:noProof/>
          <w:color w:val="000000" w:themeColor="text1"/>
        </w:rPr>
        <w:pict w14:anchorId="5B078FBD">
          <v:rect id="_x0000_i1035" alt="" style="width:398.75pt;height:.05pt;mso-width-percent:0;mso-height-percent:0;mso-width-percent:0;mso-height-percent:0" o:hrpct="852" o:hralign="center" o:hrstd="t" o:hr="t" fillcolor="#a0a0a0" stroked="f"/>
        </w:pict>
      </w:r>
    </w:p>
    <w:p w14:paraId="17BAE0BB" w14:textId="77777777" w:rsidR="00B92F34" w:rsidRPr="00D4003B" w:rsidRDefault="00B92F34" w:rsidP="00B92F34">
      <w:pPr>
        <w:pStyle w:val="Heading3"/>
        <w:rPr>
          <w:color w:val="000000" w:themeColor="text1"/>
        </w:rPr>
      </w:pPr>
      <w:r w:rsidRPr="00D4003B">
        <w:rPr>
          <w:color w:val="000000" w:themeColor="text1"/>
        </w:rPr>
        <w:lastRenderedPageBreak/>
        <w:t>3. Termination of Position and Housing Status</w:t>
      </w:r>
    </w:p>
    <w:p w14:paraId="774C34C1" w14:textId="77777777" w:rsidR="00B92F34" w:rsidRPr="00D4003B" w:rsidRDefault="00B92F34" w:rsidP="00B92F34">
      <w:pPr>
        <w:pStyle w:val="NormalWeb"/>
        <w:rPr>
          <w:color w:val="000000" w:themeColor="text1"/>
        </w:rPr>
      </w:pPr>
      <w:r w:rsidRPr="00D4003B">
        <w:rPr>
          <w:b/>
          <w:bCs/>
          <w:color w:val="000000" w:themeColor="text1"/>
        </w:rPr>
        <w:t>3.1 Termination as House Manager.</w:t>
      </w:r>
      <w:r w:rsidRPr="00D4003B">
        <w:rPr>
          <w:color w:val="000000" w:themeColor="text1"/>
        </w:rPr>
        <w:t xml:space="preserve"> Debtor’s role as house manager is terminated effective immediately as of the Effective Date. Debtor has no authority to collect funds, manage tenants, enforce rules, or act on behalf of Owner or Property Manager.</w:t>
      </w:r>
    </w:p>
    <w:p w14:paraId="4190D39D" w14:textId="77777777" w:rsidR="00B92F34" w:rsidRPr="00D4003B" w:rsidRDefault="00B92F34" w:rsidP="00B92F34">
      <w:pPr>
        <w:pStyle w:val="NormalWeb"/>
        <w:rPr>
          <w:color w:val="000000" w:themeColor="text1"/>
        </w:rPr>
      </w:pPr>
      <w:r w:rsidRPr="00D4003B">
        <w:rPr>
          <w:b/>
          <w:bCs/>
          <w:color w:val="000000" w:themeColor="text1"/>
        </w:rPr>
        <w:t>3.2 Change in Housing Status.</w:t>
      </w:r>
      <w:r w:rsidRPr="00D4003B">
        <w:rPr>
          <w:color w:val="000000" w:themeColor="text1"/>
        </w:rPr>
        <w:t xml:space="preserve"> Debtor is no longer entitled to free </w:t>
      </w:r>
      <w:proofErr w:type="gramStart"/>
      <w:r w:rsidRPr="00D4003B">
        <w:rPr>
          <w:color w:val="000000" w:themeColor="text1"/>
        </w:rPr>
        <w:t>rent</w:t>
      </w:r>
      <w:proofErr w:type="gramEnd"/>
      <w:r w:rsidRPr="00D4003B">
        <w:rPr>
          <w:color w:val="000000" w:themeColor="text1"/>
        </w:rPr>
        <w:t xml:space="preserve"> or any rent credit connected to his former role as house manager. If Debtor remains at the Property, he does so strictly as a regular tenant, subject to a separate rental agreement and all rules applicable to tenants.</w:t>
      </w:r>
    </w:p>
    <w:p w14:paraId="6C12FF7B" w14:textId="77777777" w:rsidR="00B92F34" w:rsidRPr="00D4003B" w:rsidRDefault="00B92F34" w:rsidP="00B92F34">
      <w:pPr>
        <w:pStyle w:val="NormalWeb"/>
        <w:rPr>
          <w:color w:val="000000" w:themeColor="text1"/>
        </w:rPr>
      </w:pPr>
      <w:r w:rsidRPr="00D4003B">
        <w:rPr>
          <w:b/>
          <w:bCs/>
          <w:color w:val="000000" w:themeColor="text1"/>
        </w:rPr>
        <w:t>3.3 Separate Obligations: Rent vs. Restitution.</w:t>
      </w:r>
      <w:r w:rsidRPr="00D4003B">
        <w:rPr>
          <w:color w:val="000000" w:themeColor="text1"/>
        </w:rPr>
        <w:t xml:space="preserve"> Debtor acknowledges that his ongoing monthly rent obligations (if any) and his obligations to pay the Restitution Amount are separate and independent:</w:t>
      </w:r>
    </w:p>
    <w:p w14:paraId="2FDFFC88" w14:textId="77777777" w:rsidR="00B92F34" w:rsidRPr="00D4003B" w:rsidRDefault="00B92F34" w:rsidP="00B92F34">
      <w:pPr>
        <w:pStyle w:val="NormalWeb"/>
        <w:numPr>
          <w:ilvl w:val="0"/>
          <w:numId w:val="26"/>
        </w:numPr>
        <w:rPr>
          <w:color w:val="000000" w:themeColor="text1"/>
        </w:rPr>
      </w:pPr>
      <w:r w:rsidRPr="00D4003B">
        <w:rPr>
          <w:color w:val="000000" w:themeColor="text1"/>
        </w:rPr>
        <w:t>Failure to pay rent when due may result in eviction or other remedies under Utah landlord</w:t>
      </w:r>
      <w:r w:rsidRPr="00D4003B">
        <w:rPr>
          <w:color w:val="000000" w:themeColor="text1"/>
        </w:rPr>
        <w:noBreakHyphen/>
        <w:t>tenant law, regardless of Debtor’s status under this Agreement.</w:t>
      </w:r>
    </w:p>
    <w:p w14:paraId="3EE7C7FF" w14:textId="77777777" w:rsidR="00B92F34" w:rsidRPr="00D4003B" w:rsidRDefault="00B92F34" w:rsidP="00B92F34">
      <w:pPr>
        <w:pStyle w:val="NormalWeb"/>
        <w:numPr>
          <w:ilvl w:val="0"/>
          <w:numId w:val="26"/>
        </w:numPr>
        <w:rPr>
          <w:color w:val="000000" w:themeColor="text1"/>
        </w:rPr>
      </w:pPr>
      <w:r w:rsidRPr="00D4003B">
        <w:rPr>
          <w:color w:val="000000" w:themeColor="text1"/>
        </w:rPr>
        <w:t>Eviction, move</w:t>
      </w:r>
      <w:r w:rsidRPr="00D4003B">
        <w:rPr>
          <w:color w:val="000000" w:themeColor="text1"/>
        </w:rPr>
        <w:noBreakHyphen/>
        <w:t>out, or any change in residency does not cancel or reduce the Restitution Amount; this debt remains due and owing until paid in full.</w:t>
      </w:r>
    </w:p>
    <w:p w14:paraId="5CF04C44" w14:textId="77777777" w:rsidR="00B92F34" w:rsidRPr="00D4003B" w:rsidRDefault="0055040C" w:rsidP="00B92F34">
      <w:pPr>
        <w:rPr>
          <w:color w:val="000000" w:themeColor="text1"/>
        </w:rPr>
      </w:pPr>
      <w:r w:rsidRPr="0055040C">
        <w:rPr>
          <w:noProof/>
          <w:color w:val="000000" w:themeColor="text1"/>
        </w:rPr>
        <w:pict w14:anchorId="4C222737">
          <v:rect id="_x0000_i1034" alt="" style="width:398.75pt;height:.05pt;mso-width-percent:0;mso-height-percent:0;mso-width-percent:0;mso-height-percent:0" o:hrpct="852" o:hralign="center" o:hrstd="t" o:hr="t" fillcolor="#a0a0a0" stroked="f"/>
        </w:pict>
      </w:r>
    </w:p>
    <w:p w14:paraId="09AAA340" w14:textId="77777777" w:rsidR="00B92F34" w:rsidRPr="00D4003B" w:rsidRDefault="00B92F34" w:rsidP="00B92F34">
      <w:pPr>
        <w:pStyle w:val="Heading3"/>
        <w:rPr>
          <w:color w:val="000000" w:themeColor="text1"/>
        </w:rPr>
      </w:pPr>
      <w:r w:rsidRPr="00D4003B">
        <w:rPr>
          <w:color w:val="000000" w:themeColor="text1"/>
        </w:rPr>
        <w:t>4. Restitution Amount, Interest, and Maturity</w:t>
      </w:r>
    </w:p>
    <w:p w14:paraId="724579DB" w14:textId="77777777" w:rsidR="00B92F34" w:rsidRPr="00D4003B" w:rsidRDefault="00B92F34" w:rsidP="00B92F34">
      <w:pPr>
        <w:pStyle w:val="NormalWeb"/>
        <w:rPr>
          <w:color w:val="000000" w:themeColor="text1"/>
        </w:rPr>
      </w:pPr>
      <w:r w:rsidRPr="00D4003B">
        <w:rPr>
          <w:b/>
          <w:bCs/>
          <w:color w:val="000000" w:themeColor="text1"/>
        </w:rPr>
        <w:t>4.1 Principal Amount.</w:t>
      </w:r>
      <w:r w:rsidRPr="00D4003B">
        <w:rPr>
          <w:color w:val="000000" w:themeColor="text1"/>
        </w:rPr>
        <w:t xml:space="preserve"> </w:t>
      </w:r>
      <w:r w:rsidRPr="00D4003B">
        <w:rPr>
          <w:rStyle w:val="citation-773"/>
          <w:color w:val="000000" w:themeColor="text1"/>
        </w:rPr>
        <w:t xml:space="preserve">The principal Restitution Amount is </w:t>
      </w:r>
      <w:r w:rsidRPr="00D4003B">
        <w:rPr>
          <w:rStyle w:val="citation-773"/>
          <w:b/>
          <w:bCs/>
          <w:color w:val="000000" w:themeColor="text1"/>
        </w:rPr>
        <w:t>$21,750.00</w:t>
      </w:r>
      <w:r w:rsidRPr="00D4003B">
        <w:rPr>
          <w:color w:val="000000" w:themeColor="text1"/>
        </w:rPr>
        <w:t>.</w:t>
      </w:r>
    </w:p>
    <w:p w14:paraId="6E60BBD2" w14:textId="2EDE9448" w:rsidR="00B92F34" w:rsidRPr="00D4003B" w:rsidRDefault="00B92F34" w:rsidP="00B92F34">
      <w:pPr>
        <w:pStyle w:val="NormalWeb"/>
        <w:rPr>
          <w:color w:val="000000" w:themeColor="text1"/>
        </w:rPr>
      </w:pPr>
      <w:r w:rsidRPr="00D4003B">
        <w:rPr>
          <w:b/>
          <w:bCs/>
          <w:color w:val="000000" w:themeColor="text1"/>
        </w:rPr>
        <w:t>4.2 Interest.</w:t>
      </w:r>
      <w:r w:rsidRPr="00D4003B">
        <w:rPr>
          <w:color w:val="000000" w:themeColor="text1"/>
        </w:rPr>
        <w:t xml:space="preserve"> Beginning on the Effective Date, the unpaid principal balance shall bear simple interest at the rate of </w:t>
      </w:r>
      <w:r w:rsidRPr="00D4003B">
        <w:rPr>
          <w:b/>
          <w:bCs/>
          <w:color w:val="000000" w:themeColor="text1"/>
        </w:rPr>
        <w:t>0% per year</w:t>
      </w:r>
      <w:r w:rsidRPr="00D4003B">
        <w:rPr>
          <w:color w:val="000000" w:themeColor="text1"/>
        </w:rPr>
        <w:t>, calculated on the remaining unpaid principal until paid in full.</w:t>
      </w:r>
    </w:p>
    <w:p w14:paraId="10124B79" w14:textId="773FE58D" w:rsidR="00B92F34" w:rsidRPr="00D4003B" w:rsidRDefault="00B92F34" w:rsidP="00B92F34">
      <w:pPr>
        <w:pStyle w:val="NormalWeb"/>
        <w:rPr>
          <w:color w:val="000000" w:themeColor="text1"/>
        </w:rPr>
      </w:pPr>
      <w:r w:rsidRPr="00D4003B">
        <w:rPr>
          <w:b/>
          <w:bCs/>
          <w:color w:val="000000" w:themeColor="text1"/>
        </w:rPr>
        <w:t>4.3 Maturity Date.</w:t>
      </w:r>
      <w:r w:rsidRPr="00D4003B">
        <w:rPr>
          <w:color w:val="000000" w:themeColor="text1"/>
        </w:rPr>
        <w:t xml:space="preserve"> Unless sooner paid or accelerated under this Agreement, all outstanding </w:t>
      </w:r>
      <w:proofErr w:type="gramStart"/>
      <w:r w:rsidRPr="00D4003B">
        <w:rPr>
          <w:color w:val="000000" w:themeColor="text1"/>
        </w:rPr>
        <w:t>principal</w:t>
      </w:r>
      <w:proofErr w:type="gramEnd"/>
      <w:r w:rsidRPr="00D4003B">
        <w:rPr>
          <w:color w:val="000000" w:themeColor="text1"/>
        </w:rPr>
        <w:t xml:space="preserve"> shall be due and payable in full on or before </w:t>
      </w:r>
      <w:r w:rsidRPr="00D4003B">
        <w:rPr>
          <w:b/>
          <w:bCs/>
          <w:color w:val="000000" w:themeColor="text1"/>
        </w:rPr>
        <w:t>December 5, 2029 after which we will add a 2.6% interest rate or have the right to take this to court.</w:t>
      </w:r>
      <w:r w:rsidRPr="00D4003B">
        <w:rPr>
          <w:color w:val="000000" w:themeColor="text1"/>
        </w:rPr>
        <w:t xml:space="preserve"> which corresponds to forty</w:t>
      </w:r>
      <w:r w:rsidRPr="00D4003B">
        <w:rPr>
          <w:color w:val="000000" w:themeColor="text1"/>
        </w:rPr>
        <w:noBreakHyphen/>
        <w:t>six (46) monthly payments of $500.00 beginning March 5, 2026.</w:t>
      </w:r>
    </w:p>
    <w:p w14:paraId="28E60EE4" w14:textId="77777777" w:rsidR="00B92F34" w:rsidRPr="00D4003B" w:rsidRDefault="0055040C" w:rsidP="00B92F34">
      <w:pPr>
        <w:rPr>
          <w:color w:val="000000" w:themeColor="text1"/>
        </w:rPr>
      </w:pPr>
      <w:r w:rsidRPr="0055040C">
        <w:rPr>
          <w:noProof/>
          <w:color w:val="000000" w:themeColor="text1"/>
        </w:rPr>
        <w:pict w14:anchorId="554755DA">
          <v:rect id="_x0000_i1033" alt="" style="width:398.75pt;height:.05pt;mso-width-percent:0;mso-height-percent:0;mso-width-percent:0;mso-height-percent:0" o:hrpct="852" o:hralign="center" o:hrstd="t" o:hr="t" fillcolor="#a0a0a0" stroked="f"/>
        </w:pict>
      </w:r>
    </w:p>
    <w:p w14:paraId="1CD60192" w14:textId="77777777" w:rsidR="00B92F34" w:rsidRPr="00D4003B" w:rsidRDefault="00B92F34" w:rsidP="00B92F34">
      <w:pPr>
        <w:pStyle w:val="Heading3"/>
        <w:rPr>
          <w:color w:val="000000" w:themeColor="text1"/>
        </w:rPr>
      </w:pPr>
      <w:r w:rsidRPr="00D4003B">
        <w:rPr>
          <w:color w:val="000000" w:themeColor="text1"/>
        </w:rPr>
        <w:t>5. Payment Terms</w:t>
      </w:r>
    </w:p>
    <w:p w14:paraId="5906EF1E" w14:textId="77777777" w:rsidR="00B92F34" w:rsidRPr="00D4003B" w:rsidRDefault="00B92F34" w:rsidP="00B92F34">
      <w:pPr>
        <w:pStyle w:val="NormalWeb"/>
        <w:rPr>
          <w:color w:val="000000" w:themeColor="text1"/>
        </w:rPr>
      </w:pPr>
      <w:r w:rsidRPr="00D4003B">
        <w:rPr>
          <w:b/>
          <w:bCs/>
          <w:color w:val="000000" w:themeColor="text1"/>
        </w:rPr>
        <w:t>5.1 Minimum Monthly Payment.</w:t>
      </w:r>
      <w:r w:rsidRPr="00D4003B">
        <w:rPr>
          <w:color w:val="000000" w:themeColor="text1"/>
        </w:rPr>
        <w:t xml:space="preserve"> </w:t>
      </w:r>
      <w:r w:rsidRPr="00D4003B">
        <w:rPr>
          <w:rStyle w:val="citation-772"/>
          <w:color w:val="000000" w:themeColor="text1"/>
        </w:rPr>
        <w:t xml:space="preserve">Debtor shall pay to Owner a minimum monthly restitution payment of </w:t>
      </w:r>
      <w:r w:rsidRPr="00D4003B">
        <w:rPr>
          <w:rStyle w:val="citation-772"/>
          <w:b/>
          <w:bCs/>
          <w:color w:val="000000" w:themeColor="text1"/>
        </w:rPr>
        <w:t>$500.00</w:t>
      </w:r>
      <w:r w:rsidRPr="00D4003B">
        <w:rPr>
          <w:rStyle w:val="citation-772"/>
          <w:color w:val="000000" w:themeColor="text1"/>
        </w:rPr>
        <w:t xml:space="preserve"> (or such higher amount as Debtor may voluntarily pay) (each a “Restitution Payment”)</w:t>
      </w:r>
      <w:r w:rsidRPr="00D4003B">
        <w:rPr>
          <w:color w:val="000000" w:themeColor="text1"/>
        </w:rPr>
        <w:t>.</w:t>
      </w:r>
    </w:p>
    <w:p w14:paraId="7A102AC3" w14:textId="77777777" w:rsidR="00B92F34" w:rsidRPr="00D4003B" w:rsidRDefault="00B92F34" w:rsidP="00B92F34">
      <w:pPr>
        <w:pStyle w:val="NormalWeb"/>
        <w:rPr>
          <w:color w:val="000000" w:themeColor="text1"/>
        </w:rPr>
      </w:pPr>
      <w:r w:rsidRPr="00D4003B">
        <w:rPr>
          <w:b/>
          <w:bCs/>
          <w:color w:val="000000" w:themeColor="text1"/>
        </w:rPr>
        <w:t>5.2 Due Date and Schedule.</w:t>
      </w:r>
      <w:r w:rsidRPr="00D4003B">
        <w:rPr>
          <w:color w:val="000000" w:themeColor="text1"/>
        </w:rPr>
        <w:t xml:space="preserve"> </w:t>
      </w:r>
      <w:r w:rsidRPr="00D4003B">
        <w:rPr>
          <w:rStyle w:val="citation-771"/>
          <w:color w:val="000000" w:themeColor="text1"/>
        </w:rPr>
        <w:t xml:space="preserve">Each Restitution Payment is due on or before the </w:t>
      </w:r>
      <w:r w:rsidRPr="00D4003B">
        <w:rPr>
          <w:rStyle w:val="citation-771"/>
          <w:b/>
          <w:bCs/>
          <w:color w:val="000000" w:themeColor="text1"/>
        </w:rPr>
        <w:t>5th day of each calendar month</w:t>
      </w:r>
      <w:r w:rsidRPr="00D4003B">
        <w:rPr>
          <w:rStyle w:val="citation-771"/>
          <w:color w:val="000000" w:themeColor="text1"/>
        </w:rPr>
        <w:t xml:space="preserve">, beginning on </w:t>
      </w:r>
      <w:r w:rsidRPr="00D4003B">
        <w:rPr>
          <w:rStyle w:val="citation-771"/>
          <w:b/>
          <w:bCs/>
          <w:color w:val="000000" w:themeColor="text1"/>
        </w:rPr>
        <w:t>March 5, 2026</w:t>
      </w:r>
      <w:r w:rsidRPr="00D4003B">
        <w:rPr>
          <w:rStyle w:val="citation-771"/>
          <w:color w:val="000000" w:themeColor="text1"/>
        </w:rPr>
        <w:t xml:space="preserve">, and </w:t>
      </w:r>
      <w:proofErr w:type="gramStart"/>
      <w:r w:rsidRPr="00D4003B">
        <w:rPr>
          <w:rStyle w:val="citation-771"/>
          <w:color w:val="000000" w:themeColor="text1"/>
        </w:rPr>
        <w:t>continuing on</w:t>
      </w:r>
      <w:proofErr w:type="gramEnd"/>
      <w:r w:rsidRPr="00D4003B">
        <w:rPr>
          <w:rStyle w:val="citation-771"/>
          <w:color w:val="000000" w:themeColor="text1"/>
        </w:rPr>
        <w:t xml:space="preserve"> the 5th of </w:t>
      </w:r>
      <w:r w:rsidRPr="00D4003B">
        <w:rPr>
          <w:rStyle w:val="citation-771"/>
          <w:color w:val="000000" w:themeColor="text1"/>
        </w:rPr>
        <w:lastRenderedPageBreak/>
        <w:t>each month thereafter until the Restitution Amount, together with any accrued interest, is paid in full, but no later than the Maturity Date</w:t>
      </w:r>
      <w:r w:rsidRPr="00D4003B">
        <w:rPr>
          <w:color w:val="000000" w:themeColor="text1"/>
        </w:rPr>
        <w:t>.</w:t>
      </w:r>
    </w:p>
    <w:p w14:paraId="59456503" w14:textId="77777777" w:rsidR="00B92F34" w:rsidRPr="00D4003B" w:rsidRDefault="00B92F34" w:rsidP="00B92F34">
      <w:pPr>
        <w:pStyle w:val="NormalWeb"/>
        <w:rPr>
          <w:color w:val="000000" w:themeColor="text1"/>
        </w:rPr>
      </w:pPr>
      <w:r w:rsidRPr="00D4003B">
        <w:rPr>
          <w:b/>
          <w:bCs/>
          <w:color w:val="000000" w:themeColor="text1"/>
        </w:rPr>
        <w:t>5.3 Application of Payments.</w:t>
      </w:r>
      <w:r w:rsidRPr="00D4003B">
        <w:rPr>
          <w:color w:val="000000" w:themeColor="text1"/>
        </w:rPr>
        <w:t xml:space="preserve"> If Debtor is also paying monthly rent to Owner or Property Manager:</w:t>
      </w:r>
    </w:p>
    <w:p w14:paraId="56410CC3" w14:textId="77777777" w:rsidR="00B92F34" w:rsidRPr="00D4003B" w:rsidRDefault="00B92F34" w:rsidP="00B92F34">
      <w:pPr>
        <w:pStyle w:val="NormalWeb"/>
        <w:numPr>
          <w:ilvl w:val="0"/>
          <w:numId w:val="27"/>
        </w:numPr>
        <w:rPr>
          <w:color w:val="000000" w:themeColor="text1"/>
        </w:rPr>
      </w:pPr>
      <w:r w:rsidRPr="00D4003B">
        <w:rPr>
          <w:color w:val="000000" w:themeColor="text1"/>
        </w:rPr>
        <w:t>Payments designated by Debtor as “rent” shall first be applied to current rent and any rent</w:t>
      </w:r>
      <w:r w:rsidRPr="00D4003B">
        <w:rPr>
          <w:color w:val="000000" w:themeColor="text1"/>
        </w:rPr>
        <w:noBreakHyphen/>
        <w:t>related charges owed.</w:t>
      </w:r>
    </w:p>
    <w:p w14:paraId="18938B87" w14:textId="77777777" w:rsidR="00B92F34" w:rsidRPr="00D4003B" w:rsidRDefault="00B92F34" w:rsidP="00B92F34">
      <w:pPr>
        <w:pStyle w:val="NormalWeb"/>
        <w:numPr>
          <w:ilvl w:val="0"/>
          <w:numId w:val="27"/>
        </w:numPr>
        <w:rPr>
          <w:color w:val="000000" w:themeColor="text1"/>
        </w:rPr>
      </w:pPr>
      <w:r w:rsidRPr="00D4003B">
        <w:rPr>
          <w:color w:val="000000" w:themeColor="text1"/>
        </w:rPr>
        <w:t>Payments designated as “restitution” shall be applied first to any accrued interest under this Agreement, then to the principal Restitution Amount.</w:t>
      </w:r>
    </w:p>
    <w:p w14:paraId="6F5C8917" w14:textId="77777777" w:rsidR="00B92F34" w:rsidRPr="00D4003B" w:rsidRDefault="00B92F34" w:rsidP="00B92F34">
      <w:pPr>
        <w:pStyle w:val="NormalWeb"/>
        <w:numPr>
          <w:ilvl w:val="0"/>
          <w:numId w:val="27"/>
        </w:numPr>
        <w:rPr>
          <w:color w:val="000000" w:themeColor="text1"/>
        </w:rPr>
      </w:pPr>
      <w:r w:rsidRPr="00D4003B">
        <w:rPr>
          <w:color w:val="000000" w:themeColor="text1"/>
        </w:rPr>
        <w:t>Debtor agrees to clearly designate each payment as “rent,” “restitution,” or both.</w:t>
      </w:r>
    </w:p>
    <w:p w14:paraId="4C042965" w14:textId="77777777" w:rsidR="00B92F34" w:rsidRPr="00D4003B" w:rsidRDefault="00B92F34" w:rsidP="00B92F34">
      <w:pPr>
        <w:pStyle w:val="NormalWeb"/>
        <w:rPr>
          <w:color w:val="000000" w:themeColor="text1"/>
        </w:rPr>
      </w:pPr>
      <w:r w:rsidRPr="00D4003B">
        <w:rPr>
          <w:b/>
          <w:bCs/>
          <w:color w:val="000000" w:themeColor="text1"/>
        </w:rPr>
        <w:t>5.4 Payment Methods.</w:t>
      </w:r>
      <w:r w:rsidRPr="00D4003B">
        <w:rPr>
          <w:color w:val="000000" w:themeColor="text1"/>
        </w:rPr>
        <w:t xml:space="preserve"> Payments may be made by:</w:t>
      </w:r>
    </w:p>
    <w:p w14:paraId="56B4F310" w14:textId="77777777" w:rsidR="00B92F34" w:rsidRPr="00D4003B" w:rsidRDefault="00B92F34" w:rsidP="00B92F34">
      <w:pPr>
        <w:pStyle w:val="NormalWeb"/>
        <w:numPr>
          <w:ilvl w:val="0"/>
          <w:numId w:val="28"/>
        </w:numPr>
        <w:rPr>
          <w:color w:val="000000" w:themeColor="text1"/>
        </w:rPr>
      </w:pPr>
      <w:r w:rsidRPr="00D4003B">
        <w:rPr>
          <w:rStyle w:val="citation-770"/>
          <w:color w:val="000000" w:themeColor="text1"/>
        </w:rPr>
        <w:t>Cash (with a written or electronic receipt</w:t>
      </w:r>
      <w:proofErr w:type="gramStart"/>
      <w:r w:rsidRPr="00D4003B">
        <w:rPr>
          <w:rStyle w:val="citation-770"/>
          <w:color w:val="000000" w:themeColor="text1"/>
        </w:rPr>
        <w:t>)</w:t>
      </w:r>
      <w:r w:rsidRPr="00D4003B">
        <w:rPr>
          <w:color w:val="000000" w:themeColor="text1"/>
        </w:rPr>
        <w:t>;</w:t>
      </w:r>
      <w:proofErr w:type="gramEnd"/>
    </w:p>
    <w:p w14:paraId="76DD91D0" w14:textId="77777777" w:rsidR="00B92F34" w:rsidRPr="00D4003B" w:rsidRDefault="00B92F34" w:rsidP="00B92F34">
      <w:pPr>
        <w:pStyle w:val="NormalWeb"/>
        <w:numPr>
          <w:ilvl w:val="0"/>
          <w:numId w:val="28"/>
        </w:numPr>
        <w:rPr>
          <w:color w:val="000000" w:themeColor="text1"/>
        </w:rPr>
      </w:pPr>
      <w:r w:rsidRPr="00D4003B">
        <w:rPr>
          <w:color w:val="000000" w:themeColor="text1"/>
        </w:rPr>
        <w:t xml:space="preserve">Certified check or money order payable to </w:t>
      </w:r>
      <w:proofErr w:type="gramStart"/>
      <w:r w:rsidRPr="00D4003B">
        <w:rPr>
          <w:color w:val="000000" w:themeColor="text1"/>
        </w:rPr>
        <w:t>Owner;</w:t>
      </w:r>
      <w:proofErr w:type="gramEnd"/>
    </w:p>
    <w:p w14:paraId="2D2FD312" w14:textId="77777777" w:rsidR="00B92F34" w:rsidRPr="00D4003B" w:rsidRDefault="00B92F34" w:rsidP="00B92F34">
      <w:pPr>
        <w:pStyle w:val="NormalWeb"/>
        <w:numPr>
          <w:ilvl w:val="0"/>
          <w:numId w:val="28"/>
        </w:numPr>
        <w:rPr>
          <w:color w:val="000000" w:themeColor="text1"/>
        </w:rPr>
      </w:pPr>
      <w:r w:rsidRPr="00D4003B">
        <w:rPr>
          <w:rStyle w:val="citation-769"/>
          <w:color w:val="000000" w:themeColor="text1"/>
        </w:rPr>
        <w:t xml:space="preserve">Electronic transfer (e.g., </w:t>
      </w:r>
      <w:proofErr w:type="spellStart"/>
      <w:r w:rsidRPr="00D4003B">
        <w:rPr>
          <w:rStyle w:val="citation-769"/>
          <w:color w:val="000000" w:themeColor="text1"/>
        </w:rPr>
        <w:t>Zelle</w:t>
      </w:r>
      <w:proofErr w:type="spellEnd"/>
      <w:r w:rsidRPr="00D4003B">
        <w:rPr>
          <w:rStyle w:val="citation-769"/>
          <w:color w:val="000000" w:themeColor="text1"/>
        </w:rPr>
        <w:t>, Venmo, Cash App, or similar) to an account designated in writing by Owner or Property Manager</w:t>
      </w:r>
      <w:r w:rsidRPr="00D4003B">
        <w:rPr>
          <w:color w:val="000000" w:themeColor="text1"/>
        </w:rPr>
        <w:t>.</w:t>
      </w:r>
    </w:p>
    <w:p w14:paraId="1EC132C8" w14:textId="77777777" w:rsidR="00B92F34" w:rsidRPr="00D4003B" w:rsidRDefault="00B92F34" w:rsidP="00B92F34">
      <w:pPr>
        <w:pStyle w:val="NormalWeb"/>
        <w:rPr>
          <w:color w:val="000000" w:themeColor="text1"/>
        </w:rPr>
      </w:pPr>
      <w:r w:rsidRPr="00D4003B">
        <w:rPr>
          <w:color w:val="000000" w:themeColor="text1"/>
        </w:rPr>
        <w:t xml:space="preserve">Owner or Property Manager may update acceptable payment methods by written notice to Debtor. </w:t>
      </w:r>
      <w:r w:rsidRPr="00D4003B">
        <w:rPr>
          <w:rStyle w:val="citation-768"/>
          <w:color w:val="000000" w:themeColor="text1"/>
        </w:rPr>
        <w:t>Payments shall be made directly to Mathew Hanks or through Justine Gibson as designated</w:t>
      </w:r>
      <w:r w:rsidRPr="00D4003B">
        <w:rPr>
          <w:color w:val="000000" w:themeColor="text1"/>
        </w:rPr>
        <w:t>.</w:t>
      </w:r>
    </w:p>
    <w:p w14:paraId="74C5E2F1" w14:textId="77777777" w:rsidR="00B92F34" w:rsidRPr="00D4003B" w:rsidRDefault="00B92F34" w:rsidP="00B92F34">
      <w:pPr>
        <w:pStyle w:val="NormalWeb"/>
        <w:rPr>
          <w:color w:val="000000" w:themeColor="text1"/>
        </w:rPr>
      </w:pPr>
      <w:r w:rsidRPr="00D4003B">
        <w:rPr>
          <w:b/>
          <w:bCs/>
          <w:color w:val="000000" w:themeColor="text1"/>
        </w:rPr>
        <w:t>5.5 Proof of Payment.</w:t>
      </w:r>
      <w:r w:rsidRPr="00D4003B">
        <w:rPr>
          <w:color w:val="000000" w:themeColor="text1"/>
        </w:rPr>
        <w:t xml:space="preserve"> Electronic transaction records, receipts, or other written confirmations shall be sufficient proof of payment. Debtor is responsible for keeping his own copies of all receipts and records.</w:t>
      </w:r>
    </w:p>
    <w:p w14:paraId="66A031E8" w14:textId="77777777" w:rsidR="00B92F34" w:rsidRPr="00D4003B" w:rsidRDefault="0055040C" w:rsidP="00B92F34">
      <w:pPr>
        <w:rPr>
          <w:color w:val="000000" w:themeColor="text1"/>
        </w:rPr>
      </w:pPr>
      <w:r w:rsidRPr="0055040C">
        <w:rPr>
          <w:noProof/>
          <w:color w:val="000000" w:themeColor="text1"/>
        </w:rPr>
        <w:pict w14:anchorId="2CB5631D">
          <v:rect id="_x0000_i1032" alt="" style="width:398.75pt;height:.05pt;mso-width-percent:0;mso-height-percent:0;mso-width-percent:0;mso-height-percent:0" o:hrpct="852" o:hralign="center" o:hrstd="t" o:hr="t" fillcolor="#a0a0a0" stroked="f"/>
        </w:pict>
      </w:r>
    </w:p>
    <w:p w14:paraId="2AA782F3" w14:textId="77777777" w:rsidR="00B92F34" w:rsidRPr="00D4003B" w:rsidRDefault="00B92F34" w:rsidP="00B92F34">
      <w:pPr>
        <w:pStyle w:val="Heading3"/>
        <w:rPr>
          <w:color w:val="000000" w:themeColor="text1"/>
        </w:rPr>
      </w:pPr>
      <w:r w:rsidRPr="00D4003B">
        <w:rPr>
          <w:color w:val="000000" w:themeColor="text1"/>
        </w:rPr>
        <w:t>6. Notices and Contact Information</w:t>
      </w:r>
    </w:p>
    <w:p w14:paraId="77576CCE" w14:textId="77777777" w:rsidR="00B92F34" w:rsidRPr="00D4003B" w:rsidRDefault="00B92F34" w:rsidP="00B92F34">
      <w:pPr>
        <w:pStyle w:val="NormalWeb"/>
        <w:rPr>
          <w:color w:val="000000" w:themeColor="text1"/>
        </w:rPr>
      </w:pPr>
      <w:r w:rsidRPr="00D4003B">
        <w:rPr>
          <w:b/>
          <w:bCs/>
          <w:color w:val="000000" w:themeColor="text1"/>
        </w:rPr>
        <w:t>6.1 Notices to Debtor.</w:t>
      </w:r>
      <w:r w:rsidRPr="00D4003B">
        <w:rPr>
          <w:color w:val="000000" w:themeColor="text1"/>
        </w:rPr>
        <w:t xml:space="preserve"> Any notice under this Agreement to Debtor shall be deemed properly given if sent to Debtor’s Address listed above (or to any updated address provided in writing by Debtor) by personal delivery, certified mail, or other verifiable delivery method. At Owner’s option, notices may also be sent by email or text in addition to a physical address.</w:t>
      </w:r>
    </w:p>
    <w:p w14:paraId="6FF61471" w14:textId="77777777" w:rsidR="00B92F34" w:rsidRPr="00D4003B" w:rsidRDefault="00B92F34" w:rsidP="00B92F34">
      <w:pPr>
        <w:pStyle w:val="NormalWeb"/>
        <w:rPr>
          <w:color w:val="000000" w:themeColor="text1"/>
        </w:rPr>
      </w:pPr>
      <w:r w:rsidRPr="00D4003B">
        <w:rPr>
          <w:b/>
          <w:bCs/>
          <w:color w:val="000000" w:themeColor="text1"/>
        </w:rPr>
        <w:t>6.2 Notices to Owner / Property Manager.</w:t>
      </w:r>
      <w:r w:rsidRPr="00D4003B">
        <w:rPr>
          <w:color w:val="000000" w:themeColor="text1"/>
        </w:rPr>
        <w:t xml:space="preserve"> Any notice or communication from Debtor to Owner or Property Manager regarding this Agreement shall be sent to:</w:t>
      </w:r>
    </w:p>
    <w:p w14:paraId="4E7B2BC2" w14:textId="77777777" w:rsidR="00B92F34" w:rsidRPr="00D4003B" w:rsidRDefault="00B92F34" w:rsidP="00B92F34">
      <w:pPr>
        <w:pStyle w:val="NormalWeb"/>
        <w:numPr>
          <w:ilvl w:val="0"/>
          <w:numId w:val="29"/>
        </w:numPr>
        <w:rPr>
          <w:color w:val="000000" w:themeColor="text1"/>
        </w:rPr>
      </w:pPr>
      <w:r w:rsidRPr="00D4003B">
        <w:rPr>
          <w:b/>
          <w:bCs/>
          <w:color w:val="000000" w:themeColor="text1"/>
        </w:rPr>
        <w:t>Owner:</w:t>
      </w:r>
      <w:r w:rsidRPr="00D4003B">
        <w:rPr>
          <w:color w:val="000000" w:themeColor="text1"/>
        </w:rPr>
        <w:t xml:space="preserve"> __________________________________________</w:t>
      </w:r>
    </w:p>
    <w:p w14:paraId="664AA34A" w14:textId="77777777" w:rsidR="00B92F34" w:rsidRPr="00D4003B" w:rsidRDefault="00B92F34" w:rsidP="00B92F34">
      <w:pPr>
        <w:pStyle w:val="NormalWeb"/>
        <w:numPr>
          <w:ilvl w:val="0"/>
          <w:numId w:val="29"/>
        </w:numPr>
        <w:rPr>
          <w:color w:val="000000" w:themeColor="text1"/>
        </w:rPr>
      </w:pPr>
      <w:r w:rsidRPr="00D4003B">
        <w:rPr>
          <w:b/>
          <w:bCs/>
          <w:color w:val="000000" w:themeColor="text1"/>
        </w:rPr>
        <w:t>Property Manager:</w:t>
      </w:r>
      <w:r w:rsidRPr="00D4003B">
        <w:rPr>
          <w:color w:val="000000" w:themeColor="text1"/>
        </w:rPr>
        <w:t xml:space="preserve"> ____________________________</w:t>
      </w:r>
    </w:p>
    <w:p w14:paraId="58674AB6" w14:textId="77777777" w:rsidR="00B92F34" w:rsidRPr="00D4003B" w:rsidRDefault="00B92F34" w:rsidP="00B92F34">
      <w:pPr>
        <w:pStyle w:val="NormalWeb"/>
        <w:rPr>
          <w:color w:val="000000" w:themeColor="text1"/>
        </w:rPr>
      </w:pPr>
      <w:r w:rsidRPr="00D4003B">
        <w:rPr>
          <w:color w:val="000000" w:themeColor="text1"/>
        </w:rPr>
        <w:t>Debtor agrees to promptly update his address and contact information within ten (10) days of any change.</w:t>
      </w:r>
    </w:p>
    <w:p w14:paraId="0DAA197D" w14:textId="77777777" w:rsidR="00B92F34" w:rsidRPr="00D4003B" w:rsidRDefault="0055040C" w:rsidP="00B92F34">
      <w:pPr>
        <w:rPr>
          <w:color w:val="000000" w:themeColor="text1"/>
        </w:rPr>
      </w:pPr>
      <w:r w:rsidRPr="0055040C">
        <w:rPr>
          <w:noProof/>
          <w:color w:val="000000" w:themeColor="text1"/>
        </w:rPr>
        <w:lastRenderedPageBreak/>
        <w:pict w14:anchorId="45A81DFC">
          <v:rect id="_x0000_i1031" alt="" style="width:398.75pt;height:.05pt;mso-width-percent:0;mso-height-percent:0;mso-width-percent:0;mso-height-percent:0" o:hrpct="852" o:hralign="center" o:hrstd="t" o:hr="t" fillcolor="#a0a0a0" stroked="f"/>
        </w:pict>
      </w:r>
    </w:p>
    <w:p w14:paraId="51A07D11" w14:textId="77777777" w:rsidR="00B92F34" w:rsidRPr="00D4003B" w:rsidRDefault="00B92F34" w:rsidP="00B92F34">
      <w:pPr>
        <w:pStyle w:val="Heading3"/>
        <w:rPr>
          <w:color w:val="000000" w:themeColor="text1"/>
        </w:rPr>
      </w:pPr>
      <w:r w:rsidRPr="00D4003B">
        <w:rPr>
          <w:color w:val="000000" w:themeColor="text1"/>
        </w:rPr>
        <w:t>7. Conditional Forbearance and Willingness to Work with Debtor</w:t>
      </w:r>
    </w:p>
    <w:p w14:paraId="14EAD8E9" w14:textId="77777777" w:rsidR="00B92F34" w:rsidRPr="00D4003B" w:rsidRDefault="00B92F34" w:rsidP="00B92F34">
      <w:pPr>
        <w:pStyle w:val="NormalWeb"/>
        <w:rPr>
          <w:color w:val="000000" w:themeColor="text1"/>
        </w:rPr>
      </w:pPr>
      <w:r w:rsidRPr="00D4003B">
        <w:rPr>
          <w:b/>
          <w:bCs/>
          <w:color w:val="000000" w:themeColor="text1"/>
        </w:rPr>
        <w:t>7.1 Forbearance.</w:t>
      </w:r>
      <w:r w:rsidRPr="00D4003B">
        <w:rPr>
          <w:color w:val="000000" w:themeColor="text1"/>
        </w:rPr>
        <w:t xml:space="preserve"> </w:t>
      </w:r>
      <w:r w:rsidRPr="00D4003B">
        <w:rPr>
          <w:rStyle w:val="citation-767"/>
          <w:color w:val="000000" w:themeColor="text1"/>
        </w:rPr>
        <w:t>Owner agrees, in Owner’s sole discretion, to temporarily forbear from initiating criminal or civil legal action against Debtor for the conduct described in this Agreement so long as Debtor remains in full, timely compliance with all terms of this Agreement</w:t>
      </w:r>
      <w:r w:rsidRPr="00D4003B">
        <w:rPr>
          <w:color w:val="000000" w:themeColor="text1"/>
        </w:rPr>
        <w:t>.</w:t>
      </w:r>
    </w:p>
    <w:p w14:paraId="10900D0F" w14:textId="77777777" w:rsidR="00B92F34" w:rsidRPr="00D4003B" w:rsidRDefault="00B92F34" w:rsidP="00B92F34">
      <w:pPr>
        <w:pStyle w:val="NormalWeb"/>
        <w:rPr>
          <w:color w:val="000000" w:themeColor="text1"/>
        </w:rPr>
      </w:pPr>
      <w:r w:rsidRPr="00D4003B">
        <w:rPr>
          <w:b/>
          <w:bCs/>
          <w:color w:val="000000" w:themeColor="text1"/>
        </w:rPr>
        <w:t>7.2 Willingness to Work with Debtor.</w:t>
      </w:r>
      <w:r w:rsidRPr="00D4003B">
        <w:rPr>
          <w:color w:val="000000" w:themeColor="text1"/>
        </w:rPr>
        <w:t xml:space="preserve"> The Parties acknowledge that Debtor may experience genuine financial hardship or periods of struggle. Owner and Property Manager are willing, but not obligated, to work reasonably with Debtor during such times by:</w:t>
      </w:r>
    </w:p>
    <w:p w14:paraId="0151A496" w14:textId="77777777" w:rsidR="00B92F34" w:rsidRPr="00D4003B" w:rsidRDefault="00B92F34" w:rsidP="00B92F34">
      <w:pPr>
        <w:pStyle w:val="NormalWeb"/>
        <w:numPr>
          <w:ilvl w:val="0"/>
          <w:numId w:val="30"/>
        </w:numPr>
        <w:rPr>
          <w:color w:val="000000" w:themeColor="text1"/>
        </w:rPr>
      </w:pPr>
      <w:r w:rsidRPr="00D4003B">
        <w:rPr>
          <w:color w:val="000000" w:themeColor="text1"/>
        </w:rPr>
        <w:t xml:space="preserve">Considering temporary reductions in payment </w:t>
      </w:r>
      <w:proofErr w:type="gramStart"/>
      <w:r w:rsidRPr="00D4003B">
        <w:rPr>
          <w:color w:val="000000" w:themeColor="text1"/>
        </w:rPr>
        <w:t>amounts;</w:t>
      </w:r>
      <w:proofErr w:type="gramEnd"/>
    </w:p>
    <w:p w14:paraId="3423C172" w14:textId="77777777" w:rsidR="00B92F34" w:rsidRPr="00D4003B" w:rsidRDefault="00B92F34" w:rsidP="00B92F34">
      <w:pPr>
        <w:pStyle w:val="NormalWeb"/>
        <w:numPr>
          <w:ilvl w:val="0"/>
          <w:numId w:val="30"/>
        </w:numPr>
        <w:rPr>
          <w:color w:val="000000" w:themeColor="text1"/>
        </w:rPr>
      </w:pPr>
      <w:r w:rsidRPr="00D4003B">
        <w:rPr>
          <w:color w:val="000000" w:themeColor="text1"/>
        </w:rPr>
        <w:t>Granting short extensions of due dates; or</w:t>
      </w:r>
    </w:p>
    <w:p w14:paraId="5AC0F9AC" w14:textId="77777777" w:rsidR="00B92F34" w:rsidRPr="00D4003B" w:rsidRDefault="00B92F34" w:rsidP="00B92F34">
      <w:pPr>
        <w:pStyle w:val="NormalWeb"/>
        <w:numPr>
          <w:ilvl w:val="0"/>
          <w:numId w:val="30"/>
        </w:numPr>
        <w:rPr>
          <w:color w:val="000000" w:themeColor="text1"/>
        </w:rPr>
      </w:pPr>
      <w:r w:rsidRPr="00D4003B">
        <w:rPr>
          <w:color w:val="000000" w:themeColor="text1"/>
        </w:rPr>
        <w:t>Accepting modified payment plans.</w:t>
      </w:r>
    </w:p>
    <w:p w14:paraId="383716DC" w14:textId="77777777" w:rsidR="00B92F34" w:rsidRPr="00D4003B" w:rsidRDefault="00B92F34" w:rsidP="00B92F34">
      <w:pPr>
        <w:pStyle w:val="NormalWeb"/>
        <w:rPr>
          <w:color w:val="000000" w:themeColor="text1"/>
        </w:rPr>
      </w:pPr>
      <w:r w:rsidRPr="00D4003B">
        <w:rPr>
          <w:color w:val="000000" w:themeColor="text1"/>
        </w:rPr>
        <w:t>Any such accommodation must be in a written document signed by Owner and will not be effective unless in writing. No verbal agreement or informal promise shall modify this Agreement.</w:t>
      </w:r>
    </w:p>
    <w:p w14:paraId="3474D036" w14:textId="77777777" w:rsidR="00B92F34" w:rsidRPr="00D4003B" w:rsidRDefault="00B92F34" w:rsidP="00B92F34">
      <w:pPr>
        <w:pStyle w:val="NormalWeb"/>
        <w:rPr>
          <w:color w:val="000000" w:themeColor="text1"/>
        </w:rPr>
      </w:pPr>
      <w:r w:rsidRPr="00D4003B">
        <w:rPr>
          <w:b/>
          <w:bCs/>
          <w:color w:val="000000" w:themeColor="text1"/>
        </w:rPr>
        <w:t>7.3 Purpose of Forbearance and Accommodations.</w:t>
      </w:r>
      <w:r w:rsidRPr="00D4003B">
        <w:rPr>
          <w:color w:val="000000" w:themeColor="text1"/>
        </w:rPr>
        <w:t xml:space="preserve"> </w:t>
      </w:r>
      <w:r w:rsidRPr="00D4003B">
        <w:rPr>
          <w:rStyle w:val="citation-766"/>
          <w:color w:val="000000" w:themeColor="text1"/>
        </w:rPr>
        <w:t xml:space="preserve">Debtor understands that any forbearance or accommodation is offered out of a desire to allow him to repay the debt and avoid more serious </w:t>
      </w:r>
      <w:proofErr w:type="gramStart"/>
      <w:r w:rsidRPr="00D4003B">
        <w:rPr>
          <w:rStyle w:val="citation-766"/>
          <w:color w:val="000000" w:themeColor="text1"/>
        </w:rPr>
        <w:t>consequences, and</w:t>
      </w:r>
      <w:proofErr w:type="gramEnd"/>
      <w:r w:rsidRPr="00D4003B">
        <w:rPr>
          <w:rStyle w:val="citation-766"/>
          <w:color w:val="000000" w:themeColor="text1"/>
        </w:rPr>
        <w:t xml:space="preserve"> is not a waiver of Owner’s rights</w:t>
      </w:r>
      <w:r w:rsidRPr="00D4003B">
        <w:rPr>
          <w:color w:val="000000" w:themeColor="text1"/>
        </w:rPr>
        <w:t>. These accommodations are intended to help Debtor during legitimate hardship, and this Agreement is intended to be enforceable in the event Debtor stops paying, attempts to run, or denies his obligations.</w:t>
      </w:r>
    </w:p>
    <w:p w14:paraId="00647CBD" w14:textId="77777777" w:rsidR="00B92F34" w:rsidRPr="00D4003B" w:rsidRDefault="00B92F34" w:rsidP="00B92F34">
      <w:pPr>
        <w:pStyle w:val="NormalWeb"/>
        <w:rPr>
          <w:color w:val="000000" w:themeColor="text1"/>
        </w:rPr>
      </w:pPr>
      <w:r w:rsidRPr="00D4003B">
        <w:rPr>
          <w:b/>
          <w:bCs/>
          <w:color w:val="000000" w:themeColor="text1"/>
        </w:rPr>
        <w:t>7.4 No Promise to Withhold Reporting.</w:t>
      </w:r>
      <w:r w:rsidRPr="00D4003B">
        <w:rPr>
          <w:color w:val="000000" w:themeColor="text1"/>
        </w:rPr>
        <w:t xml:space="preserve"> Debtor understands and agrees that:</w:t>
      </w:r>
    </w:p>
    <w:p w14:paraId="2A121F53" w14:textId="77777777" w:rsidR="00B92F34" w:rsidRPr="00D4003B" w:rsidRDefault="00B92F34" w:rsidP="00B92F34">
      <w:pPr>
        <w:pStyle w:val="NormalWeb"/>
        <w:numPr>
          <w:ilvl w:val="0"/>
          <w:numId w:val="31"/>
        </w:numPr>
        <w:rPr>
          <w:color w:val="000000" w:themeColor="text1"/>
        </w:rPr>
      </w:pPr>
      <w:r w:rsidRPr="00D4003B">
        <w:rPr>
          <w:color w:val="000000" w:themeColor="text1"/>
        </w:rPr>
        <w:t>Owner and Property Manager are not promising never to report Debtor’s conduct to any law enforcement agency.</w:t>
      </w:r>
    </w:p>
    <w:p w14:paraId="144883A1" w14:textId="77777777" w:rsidR="00B92F34" w:rsidRPr="00D4003B" w:rsidRDefault="00B92F34" w:rsidP="00B92F34">
      <w:pPr>
        <w:pStyle w:val="NormalWeb"/>
        <w:numPr>
          <w:ilvl w:val="0"/>
          <w:numId w:val="31"/>
        </w:numPr>
        <w:rPr>
          <w:color w:val="000000" w:themeColor="text1"/>
        </w:rPr>
      </w:pPr>
      <w:r w:rsidRPr="00D4003B">
        <w:rPr>
          <w:color w:val="000000" w:themeColor="text1"/>
        </w:rPr>
        <w:t>Owner and Property Manager reserve the right to disclose the conduct, facts, and this Agreement to law enforcement, probation/parole officers, courts, and legal counsel at any time if they believe it is necessary or appropriate.</w:t>
      </w:r>
    </w:p>
    <w:p w14:paraId="3CEE7C7F" w14:textId="77777777" w:rsidR="00B92F34" w:rsidRPr="00D4003B" w:rsidRDefault="00B92F34" w:rsidP="00B92F34">
      <w:pPr>
        <w:pStyle w:val="NormalWeb"/>
        <w:numPr>
          <w:ilvl w:val="0"/>
          <w:numId w:val="31"/>
        </w:numPr>
        <w:rPr>
          <w:color w:val="000000" w:themeColor="text1"/>
        </w:rPr>
      </w:pPr>
      <w:r w:rsidRPr="00D4003B">
        <w:rPr>
          <w:color w:val="000000" w:themeColor="text1"/>
        </w:rPr>
        <w:t>This Agreement does not create any obligation for Owner or Property Manager to keep criminal authorities uninformed.</w:t>
      </w:r>
    </w:p>
    <w:p w14:paraId="242AF924" w14:textId="77777777" w:rsidR="00B92F34" w:rsidRPr="00D4003B" w:rsidRDefault="00B92F34" w:rsidP="00B92F34">
      <w:pPr>
        <w:pStyle w:val="NormalWeb"/>
        <w:rPr>
          <w:color w:val="000000" w:themeColor="text1"/>
        </w:rPr>
      </w:pPr>
      <w:r w:rsidRPr="00D4003B">
        <w:rPr>
          <w:b/>
          <w:bCs/>
          <w:color w:val="000000" w:themeColor="text1"/>
        </w:rPr>
        <w:t>7.5 No Waiver of Rights.</w:t>
      </w:r>
      <w:r w:rsidRPr="00D4003B">
        <w:rPr>
          <w:color w:val="000000" w:themeColor="text1"/>
        </w:rPr>
        <w:t xml:space="preserve"> </w:t>
      </w:r>
      <w:r w:rsidRPr="00D4003B">
        <w:rPr>
          <w:rStyle w:val="citation-765"/>
          <w:color w:val="000000" w:themeColor="text1"/>
        </w:rPr>
        <w:t>Owner’s current decision to attempt private restitution before or instead of immediate legal action does not waive any civil, criminal, or other rights available to Owner or Property Manager</w:t>
      </w:r>
      <w:r w:rsidRPr="00D4003B">
        <w:rPr>
          <w:color w:val="000000" w:themeColor="text1"/>
        </w:rPr>
        <w:t>.</w:t>
      </w:r>
    </w:p>
    <w:p w14:paraId="1FA4AE3A" w14:textId="77777777" w:rsidR="00B92F34" w:rsidRPr="00D4003B" w:rsidRDefault="0055040C" w:rsidP="00B92F34">
      <w:pPr>
        <w:rPr>
          <w:color w:val="000000" w:themeColor="text1"/>
        </w:rPr>
      </w:pPr>
      <w:r w:rsidRPr="0055040C">
        <w:rPr>
          <w:noProof/>
          <w:color w:val="000000" w:themeColor="text1"/>
        </w:rPr>
        <w:pict w14:anchorId="5D932D34">
          <v:rect id="_x0000_i1030" alt="" style="width:398.75pt;height:.05pt;mso-width-percent:0;mso-height-percent:0;mso-width-percent:0;mso-height-percent:0" o:hrpct="852" o:hralign="center" o:hrstd="t" o:hr="t" fillcolor="#a0a0a0" stroked="f"/>
        </w:pict>
      </w:r>
    </w:p>
    <w:p w14:paraId="0BBC99E0" w14:textId="77777777" w:rsidR="00B92F34" w:rsidRPr="00D4003B" w:rsidRDefault="00B92F34" w:rsidP="00B92F34">
      <w:pPr>
        <w:pStyle w:val="Heading3"/>
        <w:rPr>
          <w:color w:val="000000" w:themeColor="text1"/>
        </w:rPr>
      </w:pPr>
      <w:r w:rsidRPr="00D4003B">
        <w:rPr>
          <w:color w:val="000000" w:themeColor="text1"/>
        </w:rPr>
        <w:lastRenderedPageBreak/>
        <w:t>8. Default and Remedies</w:t>
      </w:r>
    </w:p>
    <w:p w14:paraId="5D67DFB2" w14:textId="77777777" w:rsidR="00B92F34" w:rsidRPr="00D4003B" w:rsidRDefault="00B92F34" w:rsidP="00B92F34">
      <w:pPr>
        <w:pStyle w:val="NormalWeb"/>
        <w:rPr>
          <w:color w:val="000000" w:themeColor="text1"/>
        </w:rPr>
      </w:pPr>
      <w:r w:rsidRPr="00D4003B">
        <w:rPr>
          <w:b/>
          <w:bCs/>
          <w:color w:val="000000" w:themeColor="text1"/>
        </w:rPr>
        <w:t>8.1 Events of Default.</w:t>
      </w:r>
      <w:r w:rsidRPr="00D4003B">
        <w:rPr>
          <w:color w:val="000000" w:themeColor="text1"/>
        </w:rPr>
        <w:t xml:space="preserve"> Debtor shall be in default under this Agreement if:</w:t>
      </w:r>
    </w:p>
    <w:p w14:paraId="74FD87C7" w14:textId="77777777" w:rsidR="00B92F34" w:rsidRPr="00D4003B" w:rsidRDefault="00B92F34" w:rsidP="00B92F34">
      <w:pPr>
        <w:pStyle w:val="NormalWeb"/>
        <w:numPr>
          <w:ilvl w:val="0"/>
          <w:numId w:val="32"/>
        </w:numPr>
        <w:rPr>
          <w:color w:val="000000" w:themeColor="text1"/>
        </w:rPr>
      </w:pPr>
      <w:r w:rsidRPr="00D4003B">
        <w:rPr>
          <w:color w:val="000000" w:themeColor="text1"/>
        </w:rPr>
        <w:t xml:space="preserve">(a) </w:t>
      </w:r>
      <w:r w:rsidRPr="00D4003B">
        <w:rPr>
          <w:rStyle w:val="citation-764"/>
          <w:color w:val="000000" w:themeColor="text1"/>
        </w:rPr>
        <w:t xml:space="preserve">Debtor fails to make any Restitution Payment within </w:t>
      </w:r>
      <w:r w:rsidRPr="00D4003B">
        <w:rPr>
          <w:rStyle w:val="citation-764"/>
          <w:b/>
          <w:bCs/>
          <w:color w:val="000000" w:themeColor="text1"/>
        </w:rPr>
        <w:t>10 days</w:t>
      </w:r>
      <w:r w:rsidRPr="00D4003B">
        <w:rPr>
          <w:rStyle w:val="citation-764"/>
          <w:color w:val="000000" w:themeColor="text1"/>
        </w:rPr>
        <w:t xml:space="preserve"> after its due </w:t>
      </w:r>
      <w:proofErr w:type="gramStart"/>
      <w:r w:rsidRPr="00D4003B">
        <w:rPr>
          <w:rStyle w:val="citation-764"/>
          <w:color w:val="000000" w:themeColor="text1"/>
        </w:rPr>
        <w:t>date</w:t>
      </w:r>
      <w:r w:rsidRPr="00D4003B">
        <w:rPr>
          <w:color w:val="000000" w:themeColor="text1"/>
        </w:rPr>
        <w:t>;</w:t>
      </w:r>
      <w:proofErr w:type="gramEnd"/>
    </w:p>
    <w:p w14:paraId="3D4ECE83" w14:textId="77777777" w:rsidR="00B92F34" w:rsidRPr="00D4003B" w:rsidRDefault="00B92F34" w:rsidP="00B92F34">
      <w:pPr>
        <w:pStyle w:val="NormalWeb"/>
        <w:numPr>
          <w:ilvl w:val="0"/>
          <w:numId w:val="32"/>
        </w:numPr>
        <w:rPr>
          <w:color w:val="000000" w:themeColor="text1"/>
        </w:rPr>
      </w:pPr>
      <w:r w:rsidRPr="00D4003B">
        <w:rPr>
          <w:color w:val="000000" w:themeColor="text1"/>
        </w:rPr>
        <w:t xml:space="preserve">(b) </w:t>
      </w:r>
      <w:r w:rsidRPr="00D4003B">
        <w:rPr>
          <w:rStyle w:val="citation-763"/>
          <w:color w:val="000000" w:themeColor="text1"/>
        </w:rPr>
        <w:t>Debtor fails to comply with any other material term of this Agreement</w:t>
      </w:r>
      <w:r w:rsidRPr="00D4003B">
        <w:rPr>
          <w:color w:val="000000" w:themeColor="text1"/>
        </w:rPr>
        <w:t>; or</w:t>
      </w:r>
    </w:p>
    <w:p w14:paraId="13553CC0" w14:textId="77777777" w:rsidR="00B92F34" w:rsidRPr="00D4003B" w:rsidRDefault="00B92F34" w:rsidP="00B92F34">
      <w:pPr>
        <w:pStyle w:val="NormalWeb"/>
        <w:numPr>
          <w:ilvl w:val="0"/>
          <w:numId w:val="32"/>
        </w:numPr>
        <w:rPr>
          <w:color w:val="000000" w:themeColor="text1"/>
        </w:rPr>
      </w:pPr>
      <w:r w:rsidRPr="00D4003B">
        <w:rPr>
          <w:color w:val="000000" w:themeColor="text1"/>
        </w:rPr>
        <w:t>(c) Debtor makes any false statement or denies the misconduct admitted in this Agreement in any later proceeding.</w:t>
      </w:r>
    </w:p>
    <w:p w14:paraId="48085E54" w14:textId="77777777" w:rsidR="00B92F34" w:rsidRPr="00D4003B" w:rsidRDefault="00B92F34" w:rsidP="00B92F34">
      <w:pPr>
        <w:pStyle w:val="NormalWeb"/>
        <w:rPr>
          <w:color w:val="000000" w:themeColor="text1"/>
        </w:rPr>
      </w:pPr>
      <w:r w:rsidRPr="00D4003B">
        <w:rPr>
          <w:b/>
          <w:bCs/>
          <w:color w:val="000000" w:themeColor="text1"/>
        </w:rPr>
        <w:t>8.2 No Automatic Grace Beyond Stated Period.</w:t>
      </w:r>
      <w:r w:rsidRPr="00D4003B">
        <w:rPr>
          <w:color w:val="000000" w:themeColor="text1"/>
        </w:rPr>
        <w:t xml:space="preserve"> </w:t>
      </w:r>
      <w:r w:rsidRPr="00D4003B">
        <w:rPr>
          <w:rStyle w:val="citation-762"/>
          <w:color w:val="000000" w:themeColor="text1"/>
        </w:rPr>
        <w:t>There is no automatic grace period beyond the 10</w:t>
      </w:r>
      <w:r w:rsidRPr="00D4003B">
        <w:rPr>
          <w:rStyle w:val="citation-762"/>
          <w:color w:val="000000" w:themeColor="text1"/>
        </w:rPr>
        <w:noBreakHyphen/>
        <w:t>day period stated above</w:t>
      </w:r>
      <w:r w:rsidRPr="00D4003B">
        <w:rPr>
          <w:color w:val="000000" w:themeColor="text1"/>
        </w:rPr>
        <w:t xml:space="preserve">. </w:t>
      </w:r>
      <w:r w:rsidRPr="00D4003B">
        <w:rPr>
          <w:rStyle w:val="citation-761"/>
          <w:color w:val="000000" w:themeColor="text1"/>
        </w:rPr>
        <w:t>Any extension, waiver, or acceptance of a late payment must be in a written document signed by Owner</w:t>
      </w:r>
      <w:r w:rsidRPr="00D4003B">
        <w:rPr>
          <w:color w:val="000000" w:themeColor="text1"/>
        </w:rPr>
        <w:t>.</w:t>
      </w:r>
    </w:p>
    <w:p w14:paraId="0417886C" w14:textId="77777777" w:rsidR="00B92F34" w:rsidRPr="00D4003B" w:rsidRDefault="00B92F34" w:rsidP="00B92F34">
      <w:pPr>
        <w:pStyle w:val="NormalWeb"/>
        <w:rPr>
          <w:color w:val="000000" w:themeColor="text1"/>
        </w:rPr>
      </w:pPr>
      <w:r w:rsidRPr="00D4003B">
        <w:rPr>
          <w:b/>
          <w:bCs/>
          <w:color w:val="000000" w:themeColor="text1"/>
        </w:rPr>
        <w:t>8.3 Acceleration.</w:t>
      </w:r>
      <w:r w:rsidRPr="00D4003B">
        <w:rPr>
          <w:color w:val="000000" w:themeColor="text1"/>
        </w:rPr>
        <w:t xml:space="preserve"> </w:t>
      </w:r>
      <w:r w:rsidRPr="00D4003B">
        <w:rPr>
          <w:rStyle w:val="citation-760"/>
          <w:color w:val="000000" w:themeColor="text1"/>
        </w:rPr>
        <w:t>Upon default, Owner may, at Owner’s option and without further notice, declare the entire unpaid Restitution Amount, together with any accrued interest, immediately due and payable in full</w:t>
      </w:r>
      <w:r w:rsidRPr="00D4003B">
        <w:rPr>
          <w:color w:val="000000" w:themeColor="text1"/>
        </w:rPr>
        <w:t>.</w:t>
      </w:r>
    </w:p>
    <w:p w14:paraId="15D94ACA" w14:textId="77777777" w:rsidR="00B92F34" w:rsidRPr="00D4003B" w:rsidRDefault="00B92F34" w:rsidP="00B92F34">
      <w:pPr>
        <w:pStyle w:val="NormalWeb"/>
        <w:rPr>
          <w:color w:val="000000" w:themeColor="text1"/>
        </w:rPr>
      </w:pPr>
      <w:r w:rsidRPr="00D4003B">
        <w:rPr>
          <w:b/>
          <w:bCs/>
          <w:color w:val="000000" w:themeColor="text1"/>
        </w:rPr>
        <w:t>8.4 Civil Remedies.</w:t>
      </w:r>
      <w:r w:rsidRPr="00D4003B">
        <w:rPr>
          <w:color w:val="000000" w:themeColor="text1"/>
        </w:rPr>
        <w:t xml:space="preserve"> Upon default, Owner may pursue </w:t>
      </w:r>
      <w:proofErr w:type="gramStart"/>
      <w:r w:rsidRPr="00D4003B">
        <w:rPr>
          <w:color w:val="000000" w:themeColor="text1"/>
        </w:rPr>
        <w:t>any and all</w:t>
      </w:r>
      <w:proofErr w:type="gramEnd"/>
      <w:r w:rsidRPr="00D4003B">
        <w:rPr>
          <w:color w:val="000000" w:themeColor="text1"/>
        </w:rPr>
        <w:t xml:space="preserve"> civil remedies available under law, including but not limited to:</w:t>
      </w:r>
    </w:p>
    <w:p w14:paraId="4C16D9A9" w14:textId="77777777" w:rsidR="00B92F34" w:rsidRPr="00D4003B" w:rsidRDefault="00B92F34" w:rsidP="00B92F34">
      <w:pPr>
        <w:pStyle w:val="NormalWeb"/>
        <w:numPr>
          <w:ilvl w:val="0"/>
          <w:numId w:val="33"/>
        </w:numPr>
        <w:rPr>
          <w:color w:val="000000" w:themeColor="text1"/>
        </w:rPr>
      </w:pPr>
      <w:r w:rsidRPr="00D4003B">
        <w:rPr>
          <w:rStyle w:val="citation-759"/>
          <w:color w:val="000000" w:themeColor="text1"/>
        </w:rPr>
        <w:t xml:space="preserve">Filing a lawsuit for the unpaid </w:t>
      </w:r>
      <w:proofErr w:type="gramStart"/>
      <w:r w:rsidRPr="00D4003B">
        <w:rPr>
          <w:rStyle w:val="citation-759"/>
          <w:color w:val="000000" w:themeColor="text1"/>
        </w:rPr>
        <w:t>debt</w:t>
      </w:r>
      <w:r w:rsidRPr="00D4003B">
        <w:rPr>
          <w:color w:val="000000" w:themeColor="text1"/>
        </w:rPr>
        <w:t>;</w:t>
      </w:r>
      <w:proofErr w:type="gramEnd"/>
    </w:p>
    <w:p w14:paraId="23A8FDAA" w14:textId="77777777" w:rsidR="00B92F34" w:rsidRPr="00D4003B" w:rsidRDefault="00B92F34" w:rsidP="00B92F34">
      <w:pPr>
        <w:pStyle w:val="NormalWeb"/>
        <w:numPr>
          <w:ilvl w:val="0"/>
          <w:numId w:val="33"/>
        </w:numPr>
        <w:rPr>
          <w:color w:val="000000" w:themeColor="text1"/>
        </w:rPr>
      </w:pPr>
      <w:r w:rsidRPr="00D4003B">
        <w:rPr>
          <w:rStyle w:val="citation-758"/>
          <w:color w:val="000000" w:themeColor="text1"/>
        </w:rPr>
        <w:t xml:space="preserve">Seeking judgment for the Restitution Amount, interest, and </w:t>
      </w:r>
      <w:proofErr w:type="gramStart"/>
      <w:r w:rsidRPr="00D4003B">
        <w:rPr>
          <w:rStyle w:val="citation-758"/>
          <w:color w:val="000000" w:themeColor="text1"/>
        </w:rPr>
        <w:t>costs</w:t>
      </w:r>
      <w:r w:rsidRPr="00D4003B">
        <w:rPr>
          <w:color w:val="000000" w:themeColor="text1"/>
        </w:rPr>
        <w:t>;</w:t>
      </w:r>
      <w:proofErr w:type="gramEnd"/>
    </w:p>
    <w:p w14:paraId="2518315C" w14:textId="77777777" w:rsidR="00B92F34" w:rsidRPr="00D4003B" w:rsidRDefault="00B92F34" w:rsidP="00B92F34">
      <w:pPr>
        <w:pStyle w:val="NormalWeb"/>
        <w:numPr>
          <w:ilvl w:val="0"/>
          <w:numId w:val="33"/>
        </w:numPr>
        <w:rPr>
          <w:color w:val="000000" w:themeColor="text1"/>
        </w:rPr>
      </w:pPr>
      <w:r w:rsidRPr="00D4003B">
        <w:rPr>
          <w:color w:val="000000" w:themeColor="text1"/>
        </w:rPr>
        <w:t xml:space="preserve">Asserting claims for theft, fraud, and breach of fiduciary </w:t>
      </w:r>
      <w:proofErr w:type="gramStart"/>
      <w:r w:rsidRPr="00D4003B">
        <w:rPr>
          <w:color w:val="000000" w:themeColor="text1"/>
        </w:rPr>
        <w:t>duty;</w:t>
      </w:r>
      <w:proofErr w:type="gramEnd"/>
    </w:p>
    <w:p w14:paraId="2C2A5EA7" w14:textId="77777777" w:rsidR="00B92F34" w:rsidRPr="00D4003B" w:rsidRDefault="00B92F34" w:rsidP="00B92F34">
      <w:pPr>
        <w:pStyle w:val="NormalWeb"/>
        <w:numPr>
          <w:ilvl w:val="0"/>
          <w:numId w:val="33"/>
        </w:numPr>
        <w:rPr>
          <w:color w:val="000000" w:themeColor="text1"/>
        </w:rPr>
      </w:pPr>
      <w:r w:rsidRPr="00D4003B">
        <w:rPr>
          <w:color w:val="000000" w:themeColor="text1"/>
        </w:rPr>
        <w:t>Garnishment or other lawful collection methods after judgment.</w:t>
      </w:r>
    </w:p>
    <w:p w14:paraId="707E0A67" w14:textId="77777777" w:rsidR="00B92F34" w:rsidRPr="00D4003B" w:rsidRDefault="00B92F34" w:rsidP="00B92F34">
      <w:pPr>
        <w:pStyle w:val="NormalWeb"/>
        <w:rPr>
          <w:color w:val="000000" w:themeColor="text1"/>
        </w:rPr>
      </w:pPr>
      <w:r w:rsidRPr="00D4003B">
        <w:rPr>
          <w:b/>
          <w:bCs/>
          <w:color w:val="000000" w:themeColor="text1"/>
        </w:rPr>
        <w:t>8.5 Criminal Referral.</w:t>
      </w:r>
      <w:r w:rsidRPr="00D4003B">
        <w:rPr>
          <w:color w:val="000000" w:themeColor="text1"/>
        </w:rPr>
        <w:t xml:space="preserve"> </w:t>
      </w:r>
      <w:r w:rsidRPr="00D4003B">
        <w:rPr>
          <w:rStyle w:val="citation-757"/>
          <w:color w:val="000000" w:themeColor="text1"/>
        </w:rPr>
        <w:t>Upon default, or at any other time Owner deems appropriate, Owner and Property Manager may report Debtor’s conduct to law enforcement authorities and fully cooperate with any investigation or prosecution</w:t>
      </w:r>
      <w:r w:rsidRPr="00D4003B">
        <w:rPr>
          <w:color w:val="000000" w:themeColor="text1"/>
        </w:rPr>
        <w:t>.</w:t>
      </w:r>
    </w:p>
    <w:p w14:paraId="2E61F42D" w14:textId="77777777" w:rsidR="00B92F34" w:rsidRPr="00D4003B" w:rsidRDefault="00B92F34" w:rsidP="00B92F34">
      <w:pPr>
        <w:pStyle w:val="NormalWeb"/>
        <w:rPr>
          <w:color w:val="000000" w:themeColor="text1"/>
        </w:rPr>
      </w:pPr>
      <w:r w:rsidRPr="00D4003B">
        <w:rPr>
          <w:b/>
          <w:bCs/>
          <w:color w:val="000000" w:themeColor="text1"/>
        </w:rPr>
        <w:t>8.6 Attorney’s Fees and Costs.</w:t>
      </w:r>
      <w:r w:rsidRPr="00D4003B">
        <w:rPr>
          <w:color w:val="000000" w:themeColor="text1"/>
        </w:rPr>
        <w:t xml:space="preserve"> </w:t>
      </w:r>
      <w:r w:rsidRPr="00D4003B">
        <w:rPr>
          <w:rStyle w:val="citation-756"/>
          <w:color w:val="000000" w:themeColor="text1"/>
        </w:rPr>
        <w:t>In any action or proceeding to enforce or interpret this Agreement, the prevailing party shall be entitled to recover reasonable attorney’s fees, court costs, and collection expenses, in addition to any other relief granted</w:t>
      </w:r>
      <w:r w:rsidRPr="00D4003B">
        <w:rPr>
          <w:color w:val="000000" w:themeColor="text1"/>
        </w:rPr>
        <w:t>.</w:t>
      </w:r>
    </w:p>
    <w:p w14:paraId="7EE12541" w14:textId="77777777" w:rsidR="00B92F34" w:rsidRPr="00D4003B" w:rsidRDefault="0055040C" w:rsidP="00B92F34">
      <w:pPr>
        <w:rPr>
          <w:color w:val="000000" w:themeColor="text1"/>
        </w:rPr>
      </w:pPr>
      <w:r w:rsidRPr="0055040C">
        <w:rPr>
          <w:noProof/>
          <w:color w:val="000000" w:themeColor="text1"/>
        </w:rPr>
        <w:pict w14:anchorId="723A09DE">
          <v:rect id="_x0000_i1029" alt="" style="width:398.75pt;height:.05pt;mso-width-percent:0;mso-height-percent:0;mso-width-percent:0;mso-height-percent:0" o:hrpct="852" o:hralign="center" o:hrstd="t" o:hr="t" fillcolor="#a0a0a0" stroked="f"/>
        </w:pict>
      </w:r>
    </w:p>
    <w:p w14:paraId="1E5F36AF" w14:textId="77777777" w:rsidR="00B92F34" w:rsidRPr="00D4003B" w:rsidRDefault="00B92F34" w:rsidP="00B92F34">
      <w:pPr>
        <w:pStyle w:val="Heading3"/>
        <w:rPr>
          <w:color w:val="000000" w:themeColor="text1"/>
        </w:rPr>
      </w:pPr>
      <w:r w:rsidRPr="00D4003B">
        <w:rPr>
          <w:color w:val="000000" w:themeColor="text1"/>
        </w:rPr>
        <w:t>9. Evidence, Confession of Fact, and Admissibility</w:t>
      </w:r>
    </w:p>
    <w:p w14:paraId="45C1AC05" w14:textId="77777777" w:rsidR="00B92F34" w:rsidRPr="00D4003B" w:rsidRDefault="00B92F34" w:rsidP="00B92F34">
      <w:pPr>
        <w:pStyle w:val="NormalWeb"/>
        <w:rPr>
          <w:color w:val="000000" w:themeColor="text1"/>
        </w:rPr>
      </w:pPr>
      <w:r w:rsidRPr="00D4003B">
        <w:rPr>
          <w:b/>
          <w:bCs/>
          <w:color w:val="000000" w:themeColor="text1"/>
        </w:rPr>
        <w:t>9.1 Supporting Evidence.</w:t>
      </w:r>
      <w:r w:rsidRPr="00D4003B">
        <w:rPr>
          <w:color w:val="000000" w:themeColor="text1"/>
        </w:rPr>
        <w:t xml:space="preserve"> Debtor acknowledges that this Agreement is supported by:</w:t>
      </w:r>
    </w:p>
    <w:p w14:paraId="31F10A7E" w14:textId="77777777" w:rsidR="00B92F34" w:rsidRPr="00D4003B" w:rsidRDefault="00B92F34" w:rsidP="00B92F34">
      <w:pPr>
        <w:pStyle w:val="NormalWeb"/>
        <w:numPr>
          <w:ilvl w:val="0"/>
          <w:numId w:val="34"/>
        </w:numPr>
        <w:rPr>
          <w:color w:val="000000" w:themeColor="text1"/>
        </w:rPr>
      </w:pPr>
      <w:r w:rsidRPr="00D4003B">
        <w:rPr>
          <w:rStyle w:val="citation-755"/>
          <w:rFonts w:eastAsiaTheme="majorEastAsia"/>
          <w:color w:val="000000" w:themeColor="text1"/>
        </w:rPr>
        <w:t xml:space="preserve">Debtor’s own admissions concerning the theft and </w:t>
      </w:r>
      <w:proofErr w:type="gramStart"/>
      <w:r w:rsidRPr="00D4003B">
        <w:rPr>
          <w:rStyle w:val="citation-755"/>
          <w:rFonts w:eastAsiaTheme="majorEastAsia"/>
          <w:color w:val="000000" w:themeColor="text1"/>
        </w:rPr>
        <w:t>misconduct</w:t>
      </w:r>
      <w:r w:rsidRPr="00D4003B">
        <w:rPr>
          <w:color w:val="000000" w:themeColor="text1"/>
        </w:rPr>
        <w:t>;</w:t>
      </w:r>
      <w:proofErr w:type="gramEnd"/>
    </w:p>
    <w:p w14:paraId="072C52FA" w14:textId="77777777" w:rsidR="00B92F34" w:rsidRPr="00D4003B" w:rsidRDefault="00B92F34" w:rsidP="00B92F34">
      <w:pPr>
        <w:pStyle w:val="NormalWeb"/>
        <w:numPr>
          <w:ilvl w:val="0"/>
          <w:numId w:val="34"/>
        </w:numPr>
        <w:rPr>
          <w:color w:val="000000" w:themeColor="text1"/>
        </w:rPr>
      </w:pPr>
      <w:r w:rsidRPr="00D4003B">
        <w:rPr>
          <w:rStyle w:val="citation-754"/>
          <w:rFonts w:eastAsiaTheme="majorEastAsia"/>
          <w:color w:val="000000" w:themeColor="text1"/>
        </w:rPr>
        <w:t xml:space="preserve">Payment records and transaction </w:t>
      </w:r>
      <w:proofErr w:type="gramStart"/>
      <w:r w:rsidRPr="00D4003B">
        <w:rPr>
          <w:rStyle w:val="citation-754"/>
          <w:rFonts w:eastAsiaTheme="majorEastAsia"/>
          <w:color w:val="000000" w:themeColor="text1"/>
        </w:rPr>
        <w:t>histories</w:t>
      </w:r>
      <w:r w:rsidRPr="00D4003B">
        <w:rPr>
          <w:color w:val="000000" w:themeColor="text1"/>
        </w:rPr>
        <w:t>;</w:t>
      </w:r>
      <w:proofErr w:type="gramEnd"/>
    </w:p>
    <w:p w14:paraId="4A77F412" w14:textId="77777777" w:rsidR="00B92F34" w:rsidRPr="00D4003B" w:rsidRDefault="00B92F34" w:rsidP="00B92F34">
      <w:pPr>
        <w:pStyle w:val="NormalWeb"/>
        <w:numPr>
          <w:ilvl w:val="0"/>
          <w:numId w:val="34"/>
        </w:numPr>
        <w:rPr>
          <w:color w:val="000000" w:themeColor="text1"/>
        </w:rPr>
      </w:pPr>
      <w:r w:rsidRPr="00D4003B">
        <w:rPr>
          <w:rStyle w:val="citation-753"/>
          <w:rFonts w:eastAsiaTheme="majorEastAsia"/>
          <w:color w:val="000000" w:themeColor="text1"/>
        </w:rPr>
        <w:t>Statements and testimony from tenants and other witnesses</w:t>
      </w:r>
      <w:r w:rsidRPr="00D4003B">
        <w:rPr>
          <w:color w:val="000000" w:themeColor="text1"/>
        </w:rPr>
        <w:t>.</w:t>
      </w:r>
    </w:p>
    <w:p w14:paraId="76DB39AB" w14:textId="77777777" w:rsidR="00B92F34" w:rsidRPr="00D4003B" w:rsidRDefault="00B92F34" w:rsidP="00B92F34">
      <w:pPr>
        <w:pStyle w:val="NormalWeb"/>
        <w:rPr>
          <w:color w:val="000000" w:themeColor="text1"/>
        </w:rPr>
      </w:pPr>
      <w:r w:rsidRPr="00D4003B">
        <w:rPr>
          <w:b/>
          <w:bCs/>
          <w:color w:val="000000" w:themeColor="text1"/>
        </w:rPr>
        <w:t>9.2 Confession of Fact.</w:t>
      </w:r>
      <w:r w:rsidRPr="00D4003B">
        <w:rPr>
          <w:color w:val="000000" w:themeColor="text1"/>
        </w:rPr>
        <w:t xml:space="preserve"> Debtor agrees that this Agreement constitutes a voluntary, written confession of fact regarding his conduct and the Restitution Amount.</w:t>
      </w:r>
    </w:p>
    <w:p w14:paraId="53403ADF" w14:textId="77777777" w:rsidR="00B92F34" w:rsidRPr="00D4003B" w:rsidRDefault="00B92F34" w:rsidP="00B92F34">
      <w:pPr>
        <w:pStyle w:val="NormalWeb"/>
        <w:rPr>
          <w:color w:val="000000" w:themeColor="text1"/>
        </w:rPr>
      </w:pPr>
      <w:r w:rsidRPr="00D4003B">
        <w:rPr>
          <w:b/>
          <w:bCs/>
          <w:color w:val="000000" w:themeColor="text1"/>
        </w:rPr>
        <w:lastRenderedPageBreak/>
        <w:t>9.3 Admissibility.</w:t>
      </w:r>
      <w:r w:rsidRPr="00D4003B">
        <w:rPr>
          <w:color w:val="000000" w:themeColor="text1"/>
        </w:rPr>
        <w:t xml:space="preserve"> Debtor agrees that this Agreement is admissible as evidence in any civil or criminal proceeding related to the misconduct described herein, including but not limited to proceedings regarding theft, fraud, restitution, or collection of the debt.</w:t>
      </w:r>
    </w:p>
    <w:p w14:paraId="621F7079" w14:textId="77777777" w:rsidR="00B92F34" w:rsidRPr="00D4003B" w:rsidRDefault="0055040C" w:rsidP="00B92F34">
      <w:pPr>
        <w:rPr>
          <w:color w:val="000000" w:themeColor="text1"/>
        </w:rPr>
      </w:pPr>
      <w:r w:rsidRPr="0055040C">
        <w:rPr>
          <w:noProof/>
          <w:color w:val="000000" w:themeColor="text1"/>
        </w:rPr>
        <w:pict w14:anchorId="37996BA8">
          <v:rect id="_x0000_i1028" alt="" style="width:398.75pt;height:.05pt;mso-width-percent:0;mso-height-percent:0;mso-width-percent:0;mso-height-percent:0" o:hrpct="852" o:hralign="center" o:hrstd="t" o:hr="t" fillcolor="#a0a0a0" stroked="f"/>
        </w:pict>
      </w:r>
    </w:p>
    <w:p w14:paraId="6B2ACEA3" w14:textId="77777777" w:rsidR="00B92F34" w:rsidRPr="00D4003B" w:rsidRDefault="00B92F34" w:rsidP="00B92F34">
      <w:pPr>
        <w:pStyle w:val="Heading3"/>
        <w:rPr>
          <w:color w:val="000000" w:themeColor="text1"/>
        </w:rPr>
      </w:pPr>
      <w:r w:rsidRPr="00D4003B">
        <w:rPr>
          <w:color w:val="000000" w:themeColor="text1"/>
        </w:rPr>
        <w:t>10. Confidentiality</w:t>
      </w:r>
    </w:p>
    <w:p w14:paraId="644626A5" w14:textId="77777777" w:rsidR="00B92F34" w:rsidRPr="00D4003B" w:rsidRDefault="00B92F34" w:rsidP="00B92F34">
      <w:pPr>
        <w:pStyle w:val="NormalWeb"/>
        <w:rPr>
          <w:color w:val="000000" w:themeColor="text1"/>
        </w:rPr>
      </w:pPr>
      <w:r w:rsidRPr="00D4003B">
        <w:rPr>
          <w:b/>
          <w:bCs/>
          <w:color w:val="000000" w:themeColor="text1"/>
        </w:rPr>
        <w:t>10.1 Confidentiality Obligation.</w:t>
      </w:r>
      <w:r w:rsidRPr="00D4003B">
        <w:rPr>
          <w:color w:val="000000" w:themeColor="text1"/>
        </w:rPr>
        <w:t xml:space="preserve"> </w:t>
      </w:r>
      <w:r w:rsidRPr="00D4003B">
        <w:rPr>
          <w:rStyle w:val="citation-752"/>
          <w:rFonts w:eastAsiaTheme="majorEastAsia"/>
          <w:color w:val="000000" w:themeColor="text1"/>
        </w:rPr>
        <w:t>Debtor agrees to keep the existence and terms of this Agreement confidential and shall not disclose them to any third party, except to legal counsel, as required by law, or with prior written consent of Owner</w:t>
      </w:r>
      <w:r w:rsidRPr="00D4003B">
        <w:rPr>
          <w:color w:val="000000" w:themeColor="text1"/>
        </w:rPr>
        <w:t>.</w:t>
      </w:r>
    </w:p>
    <w:p w14:paraId="72456347" w14:textId="77777777" w:rsidR="00B92F34" w:rsidRPr="00D4003B" w:rsidRDefault="00B92F34" w:rsidP="00B92F34">
      <w:pPr>
        <w:pStyle w:val="NormalWeb"/>
        <w:rPr>
          <w:color w:val="000000" w:themeColor="text1"/>
        </w:rPr>
      </w:pPr>
      <w:r w:rsidRPr="00D4003B">
        <w:rPr>
          <w:b/>
          <w:bCs/>
          <w:color w:val="000000" w:themeColor="text1"/>
        </w:rPr>
        <w:t>10.2 Material Breach.</w:t>
      </w:r>
      <w:r w:rsidRPr="00D4003B">
        <w:rPr>
          <w:color w:val="000000" w:themeColor="text1"/>
        </w:rPr>
        <w:t xml:space="preserve"> </w:t>
      </w:r>
      <w:r w:rsidRPr="00D4003B">
        <w:rPr>
          <w:rStyle w:val="citation-751"/>
          <w:rFonts w:eastAsiaTheme="majorEastAsia"/>
          <w:color w:val="000000" w:themeColor="text1"/>
        </w:rPr>
        <w:t>A willful breach of this confidentiality provision by Debtor shall constitute a material breach and may be treated as an event of default</w:t>
      </w:r>
      <w:r w:rsidRPr="00D4003B">
        <w:rPr>
          <w:color w:val="000000" w:themeColor="text1"/>
        </w:rPr>
        <w:t>.</w:t>
      </w:r>
    </w:p>
    <w:p w14:paraId="6AFE84BD" w14:textId="77777777" w:rsidR="00B92F34" w:rsidRPr="00D4003B" w:rsidRDefault="0055040C" w:rsidP="00B92F34">
      <w:pPr>
        <w:rPr>
          <w:color w:val="000000" w:themeColor="text1"/>
        </w:rPr>
      </w:pPr>
      <w:r w:rsidRPr="0055040C">
        <w:rPr>
          <w:noProof/>
          <w:color w:val="000000" w:themeColor="text1"/>
        </w:rPr>
        <w:pict w14:anchorId="13C3D5FD">
          <v:rect id="_x0000_i1027" alt="" style="width:398.75pt;height:.05pt;mso-width-percent:0;mso-height-percent:0;mso-width-percent:0;mso-height-percent:0" o:hrpct="852" o:hralign="center" o:hrstd="t" o:hr="t" fillcolor="#a0a0a0" stroked="f"/>
        </w:pict>
      </w:r>
    </w:p>
    <w:p w14:paraId="413740B8" w14:textId="77777777" w:rsidR="00B92F34" w:rsidRPr="00D4003B" w:rsidRDefault="00B92F34" w:rsidP="00B92F34">
      <w:pPr>
        <w:pStyle w:val="Heading3"/>
        <w:rPr>
          <w:color w:val="000000" w:themeColor="text1"/>
        </w:rPr>
      </w:pPr>
      <w:r w:rsidRPr="00D4003B">
        <w:rPr>
          <w:color w:val="000000" w:themeColor="text1"/>
        </w:rPr>
        <w:t>11. Waivers and Acknowledgments</w:t>
      </w:r>
    </w:p>
    <w:p w14:paraId="7FBAA8A2" w14:textId="77777777" w:rsidR="00B92F34" w:rsidRPr="00D4003B" w:rsidRDefault="00B92F34" w:rsidP="00B92F34">
      <w:pPr>
        <w:pStyle w:val="NormalWeb"/>
        <w:rPr>
          <w:color w:val="000000" w:themeColor="text1"/>
        </w:rPr>
      </w:pPr>
      <w:r w:rsidRPr="00D4003B">
        <w:rPr>
          <w:b/>
          <w:bCs/>
          <w:color w:val="000000" w:themeColor="text1"/>
        </w:rPr>
        <w:t>11.1 Opportunity for Counsel.</w:t>
      </w:r>
      <w:r w:rsidRPr="00D4003B">
        <w:rPr>
          <w:color w:val="000000" w:themeColor="text1"/>
        </w:rPr>
        <w:t xml:space="preserve"> </w:t>
      </w:r>
      <w:r w:rsidRPr="00D4003B">
        <w:rPr>
          <w:rStyle w:val="citation-750"/>
          <w:rFonts w:eastAsiaTheme="majorEastAsia"/>
          <w:color w:val="000000" w:themeColor="text1"/>
        </w:rPr>
        <w:t>Debtor acknowledges that he has had the opportunity to consult with independent legal counsel of his choice before signing this Agreement</w:t>
      </w:r>
      <w:r w:rsidRPr="00D4003B">
        <w:rPr>
          <w:color w:val="000000" w:themeColor="text1"/>
        </w:rPr>
        <w:t>.</w:t>
      </w:r>
    </w:p>
    <w:p w14:paraId="36E44E3B" w14:textId="77777777" w:rsidR="00B92F34" w:rsidRPr="00D4003B" w:rsidRDefault="00B92F34" w:rsidP="00B92F34">
      <w:pPr>
        <w:pStyle w:val="NormalWeb"/>
        <w:rPr>
          <w:color w:val="000000" w:themeColor="text1"/>
        </w:rPr>
      </w:pPr>
      <w:r w:rsidRPr="00D4003B">
        <w:rPr>
          <w:b/>
          <w:bCs/>
          <w:color w:val="000000" w:themeColor="text1"/>
        </w:rPr>
        <w:t>11.2 No Misunderstanding.</w:t>
      </w:r>
      <w:r w:rsidRPr="00D4003B">
        <w:rPr>
          <w:color w:val="000000" w:themeColor="text1"/>
        </w:rPr>
        <w:t xml:space="preserve"> </w:t>
      </w:r>
      <w:r w:rsidRPr="00D4003B">
        <w:rPr>
          <w:rStyle w:val="citation-749"/>
          <w:color w:val="000000" w:themeColor="text1"/>
        </w:rPr>
        <w:t xml:space="preserve">Debtor acknowledges that he has read this Agreement carefully and understands </w:t>
      </w:r>
      <w:proofErr w:type="gramStart"/>
      <w:r w:rsidRPr="00D4003B">
        <w:rPr>
          <w:rStyle w:val="citation-749"/>
          <w:color w:val="000000" w:themeColor="text1"/>
        </w:rPr>
        <w:t>all of</w:t>
      </w:r>
      <w:proofErr w:type="gramEnd"/>
      <w:r w:rsidRPr="00D4003B">
        <w:rPr>
          <w:rStyle w:val="citation-749"/>
          <w:color w:val="000000" w:themeColor="text1"/>
        </w:rPr>
        <w:t xml:space="preserve"> its terms</w:t>
      </w:r>
      <w:r w:rsidRPr="00D4003B">
        <w:rPr>
          <w:color w:val="000000" w:themeColor="text1"/>
        </w:rPr>
        <w:t>.</w:t>
      </w:r>
    </w:p>
    <w:p w14:paraId="6F99FF2E" w14:textId="77777777" w:rsidR="00B92F34" w:rsidRPr="00D4003B" w:rsidRDefault="00B92F34" w:rsidP="00B92F34">
      <w:pPr>
        <w:pStyle w:val="NormalWeb"/>
        <w:rPr>
          <w:color w:val="000000" w:themeColor="text1"/>
        </w:rPr>
      </w:pPr>
      <w:r w:rsidRPr="00D4003B">
        <w:rPr>
          <w:b/>
          <w:bCs/>
          <w:color w:val="000000" w:themeColor="text1"/>
        </w:rPr>
        <w:t>11.3 Voluntariness.</w:t>
      </w:r>
      <w:r w:rsidRPr="00D4003B">
        <w:rPr>
          <w:color w:val="000000" w:themeColor="text1"/>
        </w:rPr>
        <w:t xml:space="preserve"> </w:t>
      </w:r>
      <w:r w:rsidRPr="00D4003B">
        <w:rPr>
          <w:rStyle w:val="citation-748"/>
          <w:color w:val="000000" w:themeColor="text1"/>
        </w:rPr>
        <w:t>Debtor signs this Agreement freely and voluntarily, without coercion, threats, or promises other than those specifically stated in this Agreement</w:t>
      </w:r>
      <w:r w:rsidRPr="00D4003B">
        <w:rPr>
          <w:color w:val="000000" w:themeColor="text1"/>
        </w:rPr>
        <w:t>.</w:t>
      </w:r>
    </w:p>
    <w:p w14:paraId="01DF6813" w14:textId="77777777" w:rsidR="00B92F34" w:rsidRPr="00D4003B" w:rsidRDefault="00B92F34" w:rsidP="00B92F34">
      <w:pPr>
        <w:pStyle w:val="NormalWeb"/>
        <w:rPr>
          <w:color w:val="000000" w:themeColor="text1"/>
        </w:rPr>
      </w:pPr>
      <w:r w:rsidRPr="00D4003B">
        <w:rPr>
          <w:b/>
          <w:bCs/>
          <w:color w:val="000000" w:themeColor="text1"/>
        </w:rPr>
        <w:t>11.4 No Waiver by Delay.</w:t>
      </w:r>
      <w:r w:rsidRPr="00D4003B">
        <w:rPr>
          <w:color w:val="000000" w:themeColor="text1"/>
        </w:rPr>
        <w:t xml:space="preserve"> Any delay or failure by Owner or Property Manager to enforce any provision of this Agreement shall not be considered a waiver of that provision or of any rights.</w:t>
      </w:r>
    </w:p>
    <w:p w14:paraId="72A844A4" w14:textId="77777777" w:rsidR="00B92F34" w:rsidRPr="00D4003B" w:rsidRDefault="0055040C" w:rsidP="00B92F34">
      <w:pPr>
        <w:rPr>
          <w:color w:val="000000" w:themeColor="text1"/>
        </w:rPr>
      </w:pPr>
      <w:r w:rsidRPr="0055040C">
        <w:rPr>
          <w:noProof/>
          <w:color w:val="000000" w:themeColor="text1"/>
        </w:rPr>
        <w:pict w14:anchorId="5AF50919">
          <v:rect id="_x0000_i1026" alt="" style="width:398.75pt;height:.05pt;mso-width-percent:0;mso-height-percent:0;mso-width-percent:0;mso-height-percent:0" o:hrpct="852" o:hralign="center" o:hrstd="t" o:hr="t" fillcolor="#a0a0a0" stroked="f"/>
        </w:pict>
      </w:r>
    </w:p>
    <w:p w14:paraId="3C5E3A12" w14:textId="77777777" w:rsidR="00B92F34" w:rsidRPr="00D4003B" w:rsidRDefault="00B92F34" w:rsidP="00B92F34">
      <w:pPr>
        <w:pStyle w:val="Heading3"/>
        <w:rPr>
          <w:color w:val="000000" w:themeColor="text1"/>
        </w:rPr>
      </w:pPr>
      <w:r w:rsidRPr="00D4003B">
        <w:rPr>
          <w:color w:val="000000" w:themeColor="text1"/>
        </w:rPr>
        <w:t>12. Governing Law, Venue, and Entire Agreement</w:t>
      </w:r>
    </w:p>
    <w:p w14:paraId="05E6A3ED" w14:textId="77777777" w:rsidR="00B92F34" w:rsidRPr="00D4003B" w:rsidRDefault="00B92F34" w:rsidP="00B92F34">
      <w:pPr>
        <w:pStyle w:val="NormalWeb"/>
        <w:rPr>
          <w:color w:val="000000" w:themeColor="text1"/>
        </w:rPr>
      </w:pPr>
      <w:r w:rsidRPr="00D4003B">
        <w:rPr>
          <w:b/>
          <w:bCs/>
          <w:color w:val="000000" w:themeColor="text1"/>
        </w:rPr>
        <w:t>12.1 Governing Law.</w:t>
      </w:r>
      <w:r w:rsidRPr="00D4003B">
        <w:rPr>
          <w:color w:val="000000" w:themeColor="text1"/>
        </w:rPr>
        <w:t xml:space="preserve"> </w:t>
      </w:r>
      <w:r w:rsidRPr="00D4003B">
        <w:rPr>
          <w:rStyle w:val="citation-747"/>
          <w:color w:val="000000" w:themeColor="text1"/>
        </w:rPr>
        <w:t>This Agreement shall be governed by and construed in accordance with the laws of the State of Utah</w:t>
      </w:r>
      <w:r w:rsidRPr="00D4003B">
        <w:rPr>
          <w:color w:val="000000" w:themeColor="text1"/>
        </w:rPr>
        <w:t>.</w:t>
      </w:r>
    </w:p>
    <w:p w14:paraId="7C2B7756" w14:textId="77777777" w:rsidR="00B92F34" w:rsidRPr="00D4003B" w:rsidRDefault="00B92F34" w:rsidP="00B92F34">
      <w:pPr>
        <w:pStyle w:val="NormalWeb"/>
        <w:rPr>
          <w:color w:val="000000" w:themeColor="text1"/>
        </w:rPr>
      </w:pPr>
      <w:r w:rsidRPr="00D4003B">
        <w:rPr>
          <w:b/>
          <w:bCs/>
          <w:color w:val="000000" w:themeColor="text1"/>
        </w:rPr>
        <w:t>12.2 Venue.</w:t>
      </w:r>
      <w:r w:rsidRPr="00D4003B">
        <w:rPr>
          <w:color w:val="000000" w:themeColor="text1"/>
        </w:rPr>
        <w:t xml:space="preserve"> The Parties agree that any civil action arising out of or related to this Agreement shall be brought exclusively in the state or federal courts located in Salt Lake County, Utah, unless another venue is required by law.</w:t>
      </w:r>
    </w:p>
    <w:p w14:paraId="2A8E1FF2" w14:textId="77777777" w:rsidR="00B92F34" w:rsidRPr="00D4003B" w:rsidRDefault="00B92F34" w:rsidP="00B92F34">
      <w:pPr>
        <w:pStyle w:val="NormalWeb"/>
        <w:rPr>
          <w:color w:val="000000" w:themeColor="text1"/>
        </w:rPr>
      </w:pPr>
      <w:r w:rsidRPr="00D4003B">
        <w:rPr>
          <w:b/>
          <w:bCs/>
          <w:color w:val="000000" w:themeColor="text1"/>
        </w:rPr>
        <w:t>12.3 Entire Agreement.</w:t>
      </w:r>
      <w:r w:rsidRPr="00D4003B">
        <w:rPr>
          <w:color w:val="000000" w:themeColor="text1"/>
        </w:rPr>
        <w:t xml:space="preserve"> This Agreement constitutes the entire agreement between the Parties regarding the subject matter hereof and supersedes all prior representations.</w:t>
      </w:r>
    </w:p>
    <w:p w14:paraId="296C4A93" w14:textId="77777777" w:rsidR="00B92F34" w:rsidRPr="00D4003B" w:rsidRDefault="00B92F34" w:rsidP="00B92F34">
      <w:pPr>
        <w:pStyle w:val="NormalWeb"/>
        <w:rPr>
          <w:color w:val="000000" w:themeColor="text1"/>
        </w:rPr>
      </w:pPr>
      <w:r w:rsidRPr="00D4003B">
        <w:rPr>
          <w:b/>
          <w:bCs/>
          <w:color w:val="000000" w:themeColor="text1"/>
        </w:rPr>
        <w:lastRenderedPageBreak/>
        <w:t>12.4 Severability.</w:t>
      </w:r>
      <w:r w:rsidRPr="00D4003B">
        <w:rPr>
          <w:color w:val="000000" w:themeColor="text1"/>
        </w:rPr>
        <w:t xml:space="preserve"> If any provision of this Agreement is found to be invalid or unenforceable, the remaining provisions shall remain in full force and effect.</w:t>
      </w:r>
    </w:p>
    <w:p w14:paraId="3A75C411" w14:textId="77777777" w:rsidR="00B92F34" w:rsidRPr="00D4003B" w:rsidRDefault="0055040C" w:rsidP="00B92F34">
      <w:pPr>
        <w:rPr>
          <w:color w:val="000000" w:themeColor="text1"/>
        </w:rPr>
      </w:pPr>
      <w:r w:rsidRPr="0055040C">
        <w:rPr>
          <w:noProof/>
          <w:color w:val="000000" w:themeColor="text1"/>
        </w:rPr>
        <w:pict w14:anchorId="056AFB26">
          <v:rect id="_x0000_i1025" alt="" style="width:398.75pt;height:.05pt;mso-width-percent:0;mso-height-percent:0;mso-width-percent:0;mso-height-percent:0" o:hrpct="852" o:hralign="center" o:hrstd="t" o:hr="t" fillcolor="#a0a0a0" stroked="f"/>
        </w:pict>
      </w:r>
    </w:p>
    <w:p w14:paraId="52EF91C6" w14:textId="77777777" w:rsidR="00B92F34" w:rsidRPr="00D4003B" w:rsidRDefault="00B92F34" w:rsidP="00B92F34">
      <w:pPr>
        <w:pStyle w:val="Heading3"/>
        <w:rPr>
          <w:color w:val="000000" w:themeColor="text1"/>
        </w:rPr>
      </w:pPr>
      <w:r w:rsidRPr="00D4003B">
        <w:rPr>
          <w:color w:val="000000" w:themeColor="text1"/>
        </w:rPr>
        <w:t>13. Signatures and Notarization</w:t>
      </w:r>
    </w:p>
    <w:p w14:paraId="4BB82B5A" w14:textId="77777777" w:rsidR="00B92F34" w:rsidRPr="00D4003B" w:rsidRDefault="00B92F34" w:rsidP="00B92F34">
      <w:pPr>
        <w:pStyle w:val="NormalWeb"/>
        <w:rPr>
          <w:color w:val="000000" w:themeColor="text1"/>
        </w:rPr>
      </w:pPr>
      <w:r w:rsidRPr="00D4003B">
        <w:rPr>
          <w:rStyle w:val="citation-746"/>
          <w:b/>
          <w:bCs/>
          <w:color w:val="000000" w:themeColor="text1"/>
        </w:rPr>
        <w:t>Debtor:</w:t>
      </w:r>
      <w:r w:rsidRPr="00D4003B">
        <w:rPr>
          <w:rStyle w:val="citation-746"/>
          <w:color w:val="000000" w:themeColor="text1"/>
        </w:rPr>
        <w:t xml:space="preserve"> Name: </w:t>
      </w:r>
      <w:r w:rsidRPr="00D4003B">
        <w:rPr>
          <w:rStyle w:val="citation-746"/>
          <w:strike/>
          <w:color w:val="000000" w:themeColor="text1"/>
        </w:rPr>
        <w:t xml:space="preserve">Kevin Johnson </w:t>
      </w:r>
      <w:r w:rsidRPr="00D4003B">
        <w:rPr>
          <w:rStyle w:val="citation-745"/>
          <w:color w:val="000000" w:themeColor="text1"/>
        </w:rPr>
        <w:t xml:space="preserve">Signature: __________________________________________ Date: ________________ </w:t>
      </w:r>
    </w:p>
    <w:p w14:paraId="7363EE0A" w14:textId="77777777" w:rsidR="00B92F34" w:rsidRPr="00D4003B" w:rsidRDefault="00B92F34" w:rsidP="00B92F34">
      <w:pPr>
        <w:pStyle w:val="NormalWeb"/>
        <w:rPr>
          <w:color w:val="000000" w:themeColor="text1"/>
        </w:rPr>
      </w:pPr>
      <w:r w:rsidRPr="00D4003B">
        <w:rPr>
          <w:rStyle w:val="citation-744"/>
          <w:b/>
          <w:bCs/>
          <w:color w:val="000000" w:themeColor="text1"/>
        </w:rPr>
        <w:t>Owner / Creditor:</w:t>
      </w:r>
      <w:r w:rsidRPr="00D4003B">
        <w:rPr>
          <w:rStyle w:val="citation-744"/>
          <w:color w:val="000000" w:themeColor="text1"/>
        </w:rPr>
        <w:t xml:space="preserve"> Name: Mathew Hanks </w:t>
      </w:r>
      <w:r w:rsidRPr="00D4003B">
        <w:rPr>
          <w:rStyle w:val="citation-743"/>
          <w:color w:val="000000" w:themeColor="text1"/>
        </w:rPr>
        <w:t xml:space="preserve">Signature: __________________________________________ Date: ________________ </w:t>
      </w:r>
    </w:p>
    <w:p w14:paraId="5BAFE75F" w14:textId="77777777" w:rsidR="00B92F34" w:rsidRPr="00D4003B" w:rsidRDefault="00B92F34" w:rsidP="00B92F34">
      <w:pPr>
        <w:pStyle w:val="NormalWeb"/>
        <w:rPr>
          <w:color w:val="000000" w:themeColor="text1"/>
        </w:rPr>
      </w:pPr>
      <w:r w:rsidRPr="00D4003B">
        <w:rPr>
          <w:rStyle w:val="citation-742"/>
          <w:b/>
          <w:bCs/>
          <w:color w:val="000000" w:themeColor="text1"/>
        </w:rPr>
        <w:t>Witness / Property Manager:</w:t>
      </w:r>
      <w:r w:rsidRPr="00D4003B">
        <w:rPr>
          <w:rStyle w:val="citation-742"/>
          <w:color w:val="000000" w:themeColor="text1"/>
        </w:rPr>
        <w:t xml:space="preserve"> Name: Justine Gibson </w:t>
      </w:r>
      <w:r w:rsidRPr="00D4003B">
        <w:rPr>
          <w:rStyle w:val="citation-741"/>
          <w:color w:val="000000" w:themeColor="text1"/>
        </w:rPr>
        <w:t xml:space="preserve">Signature: __________________________________________ Date: ________________ </w:t>
      </w:r>
    </w:p>
    <w:p w14:paraId="064C1D61" w14:textId="77777777" w:rsidR="00B92F34" w:rsidRPr="00D4003B" w:rsidRDefault="00B92F34" w:rsidP="00B92F34">
      <w:pPr>
        <w:pStyle w:val="Heading4"/>
        <w:rPr>
          <w:color w:val="000000" w:themeColor="text1"/>
        </w:rPr>
      </w:pPr>
      <w:r w:rsidRPr="00D4003B">
        <w:rPr>
          <w:color w:val="000000" w:themeColor="text1"/>
        </w:rPr>
        <w:t>NOTARY ACKNOWLEDGMENT</w:t>
      </w:r>
    </w:p>
    <w:p w14:paraId="310FBB00" w14:textId="77777777" w:rsidR="00B92F34" w:rsidRPr="00D4003B" w:rsidRDefault="00B92F34" w:rsidP="00B92F34">
      <w:pPr>
        <w:pStyle w:val="NormalWeb"/>
        <w:rPr>
          <w:color w:val="000000" w:themeColor="text1"/>
        </w:rPr>
      </w:pPr>
      <w:r w:rsidRPr="00D4003B">
        <w:rPr>
          <w:rStyle w:val="citation-740"/>
          <w:color w:val="000000" w:themeColor="text1"/>
        </w:rPr>
        <w:t xml:space="preserve">State of Utah </w:t>
      </w:r>
      <w:r w:rsidRPr="00D4003B">
        <w:rPr>
          <w:rStyle w:val="citation-739"/>
          <w:color w:val="000000" w:themeColor="text1"/>
        </w:rPr>
        <w:t xml:space="preserve">County of __________________________ </w:t>
      </w:r>
    </w:p>
    <w:p w14:paraId="4385C1A5" w14:textId="77777777" w:rsidR="00B92F34" w:rsidRPr="00D4003B" w:rsidRDefault="00B92F34" w:rsidP="00B92F34">
      <w:pPr>
        <w:pStyle w:val="NormalWeb"/>
        <w:rPr>
          <w:color w:val="000000" w:themeColor="text1"/>
        </w:rPr>
      </w:pPr>
      <w:r w:rsidRPr="00D4003B">
        <w:rPr>
          <w:rStyle w:val="citation-738"/>
          <w:color w:val="000000" w:themeColor="text1"/>
        </w:rPr>
        <w:t>On this ______ day of ______________</w:t>
      </w:r>
      <w:r w:rsidRPr="00D4003B">
        <w:rPr>
          <w:rStyle w:val="citation-738"/>
          <w:b/>
          <w:bCs/>
          <w:color w:val="000000" w:themeColor="text1"/>
        </w:rPr>
        <w:t>, 20</w:t>
      </w:r>
      <w:r w:rsidRPr="00D4003B">
        <w:rPr>
          <w:rStyle w:val="citation-738"/>
          <w:color w:val="000000" w:themeColor="text1"/>
        </w:rPr>
        <w:t>, before me, the undersigned Notary Public, personally appeared: Kevin Johnson, Mathew Hanks, and Justine Gibson, known to me or satisfactorily proven to be the persons whose names are subscribed to this instrument; and they each acknowledged that they executed the same for the purposes therein contained, freely and voluntarily</w:t>
      </w:r>
      <w:r w:rsidRPr="00D4003B">
        <w:rPr>
          <w:color w:val="000000" w:themeColor="text1"/>
        </w:rPr>
        <w:t>.</w:t>
      </w:r>
    </w:p>
    <w:p w14:paraId="7D62BE30" w14:textId="77777777" w:rsidR="00B92F34" w:rsidRPr="00D4003B" w:rsidRDefault="00B92F34" w:rsidP="00B92F34">
      <w:pPr>
        <w:pStyle w:val="NormalWeb"/>
        <w:rPr>
          <w:color w:val="000000" w:themeColor="text1"/>
        </w:rPr>
      </w:pPr>
      <w:r w:rsidRPr="00D4003B">
        <w:rPr>
          <w:rStyle w:val="citation-737"/>
          <w:b/>
          <w:bCs/>
          <w:color w:val="000000" w:themeColor="text1"/>
        </w:rPr>
        <w:t>Notary Public:</w:t>
      </w:r>
      <w:r w:rsidRPr="00D4003B">
        <w:rPr>
          <w:rStyle w:val="citation-737"/>
          <w:color w:val="000000" w:themeColor="text1"/>
        </w:rPr>
        <w:t xml:space="preserve"> ________________________________________ </w:t>
      </w:r>
      <w:r w:rsidRPr="00D4003B">
        <w:rPr>
          <w:rStyle w:val="citation-736"/>
          <w:b/>
          <w:bCs/>
          <w:color w:val="000000" w:themeColor="text1"/>
        </w:rPr>
        <w:t>My Commission Expires:</w:t>
      </w:r>
      <w:r w:rsidRPr="00D4003B">
        <w:rPr>
          <w:rStyle w:val="citation-736"/>
          <w:color w:val="000000" w:themeColor="text1"/>
        </w:rPr>
        <w:t xml:space="preserve"> ________________________________ </w:t>
      </w:r>
    </w:p>
    <w:p w14:paraId="58156858" w14:textId="77777777" w:rsidR="00D215E2" w:rsidRPr="00D4003B" w:rsidRDefault="00D215E2" w:rsidP="00C10940">
      <w:pPr>
        <w:rPr>
          <w:color w:val="000000" w:themeColor="text1"/>
        </w:rPr>
      </w:pPr>
    </w:p>
    <w:sectPr w:rsidR="00D215E2" w:rsidRPr="00D400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2E241F"/>
    <w:multiLevelType w:val="multilevel"/>
    <w:tmpl w:val="E684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6263D7"/>
    <w:multiLevelType w:val="multilevel"/>
    <w:tmpl w:val="10F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B0F37"/>
    <w:multiLevelType w:val="multilevel"/>
    <w:tmpl w:val="D42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A430C7"/>
    <w:multiLevelType w:val="multilevel"/>
    <w:tmpl w:val="053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E2232B"/>
    <w:multiLevelType w:val="multilevel"/>
    <w:tmpl w:val="E6F0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C5F75"/>
    <w:multiLevelType w:val="multilevel"/>
    <w:tmpl w:val="ADB8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D663D4"/>
    <w:multiLevelType w:val="multilevel"/>
    <w:tmpl w:val="283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7F7F0C"/>
    <w:multiLevelType w:val="multilevel"/>
    <w:tmpl w:val="87B6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9F597D"/>
    <w:multiLevelType w:val="multilevel"/>
    <w:tmpl w:val="946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BB4650"/>
    <w:multiLevelType w:val="multilevel"/>
    <w:tmpl w:val="700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3F6B66"/>
    <w:multiLevelType w:val="multilevel"/>
    <w:tmpl w:val="FF90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77FAC"/>
    <w:multiLevelType w:val="multilevel"/>
    <w:tmpl w:val="8582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ED0403"/>
    <w:multiLevelType w:val="multilevel"/>
    <w:tmpl w:val="109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761092"/>
    <w:multiLevelType w:val="multilevel"/>
    <w:tmpl w:val="BC7E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A0F7B"/>
    <w:multiLevelType w:val="multilevel"/>
    <w:tmpl w:val="49BE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758F8"/>
    <w:multiLevelType w:val="multilevel"/>
    <w:tmpl w:val="CCBE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940364"/>
    <w:multiLevelType w:val="multilevel"/>
    <w:tmpl w:val="708C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D65889"/>
    <w:multiLevelType w:val="multilevel"/>
    <w:tmpl w:val="AA4A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E3D80"/>
    <w:multiLevelType w:val="multilevel"/>
    <w:tmpl w:val="3CEE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8D1BCC"/>
    <w:multiLevelType w:val="multilevel"/>
    <w:tmpl w:val="38B4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AE7A6A"/>
    <w:multiLevelType w:val="multilevel"/>
    <w:tmpl w:val="F428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2332D"/>
    <w:multiLevelType w:val="multilevel"/>
    <w:tmpl w:val="0D2E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C6006"/>
    <w:multiLevelType w:val="multilevel"/>
    <w:tmpl w:val="29B8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337E0"/>
    <w:multiLevelType w:val="multilevel"/>
    <w:tmpl w:val="9BCA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FE0699"/>
    <w:multiLevelType w:val="multilevel"/>
    <w:tmpl w:val="9FA2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633295">
    <w:abstractNumId w:val="8"/>
  </w:num>
  <w:num w:numId="2" w16cid:durableId="1907566818">
    <w:abstractNumId w:val="6"/>
  </w:num>
  <w:num w:numId="3" w16cid:durableId="730541898">
    <w:abstractNumId w:val="5"/>
  </w:num>
  <w:num w:numId="4" w16cid:durableId="1970696987">
    <w:abstractNumId w:val="4"/>
  </w:num>
  <w:num w:numId="5" w16cid:durableId="1168866856">
    <w:abstractNumId w:val="7"/>
  </w:num>
  <w:num w:numId="6" w16cid:durableId="1139616831">
    <w:abstractNumId w:val="3"/>
  </w:num>
  <w:num w:numId="7" w16cid:durableId="796869935">
    <w:abstractNumId w:val="2"/>
  </w:num>
  <w:num w:numId="8" w16cid:durableId="194276934">
    <w:abstractNumId w:val="1"/>
  </w:num>
  <w:num w:numId="9" w16cid:durableId="1743406356">
    <w:abstractNumId w:val="0"/>
  </w:num>
  <w:num w:numId="10" w16cid:durableId="1016276561">
    <w:abstractNumId w:val="28"/>
  </w:num>
  <w:num w:numId="11" w16cid:durableId="2058774811">
    <w:abstractNumId w:val="21"/>
  </w:num>
  <w:num w:numId="12" w16cid:durableId="646783195">
    <w:abstractNumId w:val="33"/>
  </w:num>
  <w:num w:numId="13" w16cid:durableId="1095782819">
    <w:abstractNumId w:val="18"/>
  </w:num>
  <w:num w:numId="14" w16cid:durableId="1205370025">
    <w:abstractNumId w:val="16"/>
  </w:num>
  <w:num w:numId="15" w16cid:durableId="1099520784">
    <w:abstractNumId w:val="20"/>
  </w:num>
  <w:num w:numId="16" w16cid:durableId="995064255">
    <w:abstractNumId w:val="25"/>
  </w:num>
  <w:num w:numId="17" w16cid:durableId="834489745">
    <w:abstractNumId w:val="26"/>
  </w:num>
  <w:num w:numId="18" w16cid:durableId="1969623107">
    <w:abstractNumId w:val="29"/>
  </w:num>
  <w:num w:numId="19" w16cid:durableId="2131822414">
    <w:abstractNumId w:val="17"/>
  </w:num>
  <w:num w:numId="20" w16cid:durableId="736515094">
    <w:abstractNumId w:val="32"/>
  </w:num>
  <w:num w:numId="21" w16cid:durableId="2093971133">
    <w:abstractNumId w:val="13"/>
  </w:num>
  <w:num w:numId="22" w16cid:durableId="1013267769">
    <w:abstractNumId w:val="31"/>
  </w:num>
  <w:num w:numId="23" w16cid:durableId="1924142484">
    <w:abstractNumId w:val="24"/>
  </w:num>
  <w:num w:numId="24" w16cid:durableId="769083703">
    <w:abstractNumId w:val="10"/>
  </w:num>
  <w:num w:numId="25" w16cid:durableId="1674916130">
    <w:abstractNumId w:val="11"/>
  </w:num>
  <w:num w:numId="26" w16cid:durableId="34040534">
    <w:abstractNumId w:val="22"/>
  </w:num>
  <w:num w:numId="27" w16cid:durableId="987898198">
    <w:abstractNumId w:val="30"/>
  </w:num>
  <w:num w:numId="28" w16cid:durableId="130833679">
    <w:abstractNumId w:val="12"/>
  </w:num>
  <w:num w:numId="29" w16cid:durableId="439253631">
    <w:abstractNumId w:val="27"/>
  </w:num>
  <w:num w:numId="30" w16cid:durableId="1007706982">
    <w:abstractNumId w:val="19"/>
  </w:num>
  <w:num w:numId="31" w16cid:durableId="747118117">
    <w:abstractNumId w:val="14"/>
  </w:num>
  <w:num w:numId="32" w16cid:durableId="1424103715">
    <w:abstractNumId w:val="23"/>
  </w:num>
  <w:num w:numId="33" w16cid:durableId="2091461227">
    <w:abstractNumId w:val="15"/>
  </w:num>
  <w:num w:numId="34" w16cid:durableId="2033146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D7B"/>
    <w:rsid w:val="0015074B"/>
    <w:rsid w:val="0029639D"/>
    <w:rsid w:val="00326F90"/>
    <w:rsid w:val="0055040C"/>
    <w:rsid w:val="008A4D53"/>
    <w:rsid w:val="00933930"/>
    <w:rsid w:val="00AA1D8D"/>
    <w:rsid w:val="00B47730"/>
    <w:rsid w:val="00B92F34"/>
    <w:rsid w:val="00C10940"/>
    <w:rsid w:val="00CB0664"/>
    <w:rsid w:val="00D215E2"/>
    <w:rsid w:val="00D400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23875"/>
  <w14:defaultImageDpi w14:val="300"/>
  <w15:docId w15:val="{C42AB181-5027-A14C-B953-CD7E4C9A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2">
    <w:name w:val="my-2"/>
    <w:basedOn w:val="Normal"/>
    <w:rsid w:val="00C10940"/>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B92F34"/>
    <w:pPr>
      <w:spacing w:before="100" w:beforeAutospacing="1" w:after="100" w:afterAutospacing="1" w:line="240" w:lineRule="auto"/>
    </w:pPr>
    <w:rPr>
      <w:rFonts w:eastAsia="Times New Roman" w:cs="Times New Roman"/>
      <w:szCs w:val="24"/>
    </w:rPr>
  </w:style>
  <w:style w:type="character" w:customStyle="1" w:styleId="citation-786">
    <w:name w:val="citation-786"/>
    <w:basedOn w:val="DefaultParagraphFont"/>
    <w:rsid w:val="00B92F34"/>
  </w:style>
  <w:style w:type="character" w:customStyle="1" w:styleId="citation-785">
    <w:name w:val="citation-785"/>
    <w:basedOn w:val="DefaultParagraphFont"/>
    <w:rsid w:val="00B92F34"/>
  </w:style>
  <w:style w:type="character" w:customStyle="1" w:styleId="citation-784">
    <w:name w:val="citation-784"/>
    <w:basedOn w:val="DefaultParagraphFont"/>
    <w:rsid w:val="00B92F34"/>
  </w:style>
  <w:style w:type="character" w:customStyle="1" w:styleId="citation-783">
    <w:name w:val="citation-783"/>
    <w:basedOn w:val="DefaultParagraphFont"/>
    <w:rsid w:val="00B92F34"/>
  </w:style>
  <w:style w:type="character" w:customStyle="1" w:styleId="citation-782">
    <w:name w:val="citation-782"/>
    <w:basedOn w:val="DefaultParagraphFont"/>
    <w:rsid w:val="00B92F34"/>
  </w:style>
  <w:style w:type="character" w:customStyle="1" w:styleId="citation-781">
    <w:name w:val="citation-781"/>
    <w:basedOn w:val="DefaultParagraphFont"/>
    <w:rsid w:val="00B92F34"/>
  </w:style>
  <w:style w:type="character" w:customStyle="1" w:styleId="citation-780">
    <w:name w:val="citation-780"/>
    <w:basedOn w:val="DefaultParagraphFont"/>
    <w:rsid w:val="00B92F34"/>
  </w:style>
  <w:style w:type="character" w:customStyle="1" w:styleId="citation-779">
    <w:name w:val="citation-779"/>
    <w:basedOn w:val="DefaultParagraphFont"/>
    <w:rsid w:val="00B92F34"/>
  </w:style>
  <w:style w:type="character" w:customStyle="1" w:styleId="citation-778">
    <w:name w:val="citation-778"/>
    <w:basedOn w:val="DefaultParagraphFont"/>
    <w:rsid w:val="00B92F34"/>
  </w:style>
  <w:style w:type="character" w:customStyle="1" w:styleId="citation-777">
    <w:name w:val="citation-777"/>
    <w:basedOn w:val="DefaultParagraphFont"/>
    <w:rsid w:val="00B92F34"/>
  </w:style>
  <w:style w:type="character" w:customStyle="1" w:styleId="citation-776">
    <w:name w:val="citation-776"/>
    <w:basedOn w:val="DefaultParagraphFont"/>
    <w:rsid w:val="00B92F34"/>
  </w:style>
  <w:style w:type="character" w:customStyle="1" w:styleId="citation-775">
    <w:name w:val="citation-775"/>
    <w:basedOn w:val="DefaultParagraphFont"/>
    <w:rsid w:val="00B92F34"/>
  </w:style>
  <w:style w:type="character" w:customStyle="1" w:styleId="citation-774">
    <w:name w:val="citation-774"/>
    <w:basedOn w:val="DefaultParagraphFont"/>
    <w:rsid w:val="00B92F34"/>
  </w:style>
  <w:style w:type="character" w:customStyle="1" w:styleId="citation-773">
    <w:name w:val="citation-773"/>
    <w:basedOn w:val="DefaultParagraphFont"/>
    <w:rsid w:val="00B92F34"/>
  </w:style>
  <w:style w:type="character" w:customStyle="1" w:styleId="citation-772">
    <w:name w:val="citation-772"/>
    <w:basedOn w:val="DefaultParagraphFont"/>
    <w:rsid w:val="00B92F34"/>
  </w:style>
  <w:style w:type="character" w:customStyle="1" w:styleId="citation-771">
    <w:name w:val="citation-771"/>
    <w:basedOn w:val="DefaultParagraphFont"/>
    <w:rsid w:val="00B92F34"/>
  </w:style>
  <w:style w:type="character" w:customStyle="1" w:styleId="citation-770">
    <w:name w:val="citation-770"/>
    <w:basedOn w:val="DefaultParagraphFont"/>
    <w:rsid w:val="00B92F34"/>
  </w:style>
  <w:style w:type="character" w:customStyle="1" w:styleId="citation-769">
    <w:name w:val="citation-769"/>
    <w:basedOn w:val="DefaultParagraphFont"/>
    <w:rsid w:val="00B92F34"/>
  </w:style>
  <w:style w:type="character" w:customStyle="1" w:styleId="citation-768">
    <w:name w:val="citation-768"/>
    <w:basedOn w:val="DefaultParagraphFont"/>
    <w:rsid w:val="00B92F34"/>
  </w:style>
  <w:style w:type="character" w:customStyle="1" w:styleId="citation-767">
    <w:name w:val="citation-767"/>
    <w:basedOn w:val="DefaultParagraphFont"/>
    <w:rsid w:val="00B92F34"/>
  </w:style>
  <w:style w:type="character" w:customStyle="1" w:styleId="citation-766">
    <w:name w:val="citation-766"/>
    <w:basedOn w:val="DefaultParagraphFont"/>
    <w:rsid w:val="00B92F34"/>
  </w:style>
  <w:style w:type="character" w:customStyle="1" w:styleId="citation-765">
    <w:name w:val="citation-765"/>
    <w:basedOn w:val="DefaultParagraphFont"/>
    <w:rsid w:val="00B92F34"/>
  </w:style>
  <w:style w:type="character" w:customStyle="1" w:styleId="citation-764">
    <w:name w:val="citation-764"/>
    <w:basedOn w:val="DefaultParagraphFont"/>
    <w:rsid w:val="00B92F34"/>
  </w:style>
  <w:style w:type="character" w:customStyle="1" w:styleId="citation-763">
    <w:name w:val="citation-763"/>
    <w:basedOn w:val="DefaultParagraphFont"/>
    <w:rsid w:val="00B92F34"/>
  </w:style>
  <w:style w:type="character" w:customStyle="1" w:styleId="citation-762">
    <w:name w:val="citation-762"/>
    <w:basedOn w:val="DefaultParagraphFont"/>
    <w:rsid w:val="00B92F34"/>
  </w:style>
  <w:style w:type="character" w:customStyle="1" w:styleId="citation-761">
    <w:name w:val="citation-761"/>
    <w:basedOn w:val="DefaultParagraphFont"/>
    <w:rsid w:val="00B92F34"/>
  </w:style>
  <w:style w:type="character" w:customStyle="1" w:styleId="citation-760">
    <w:name w:val="citation-760"/>
    <w:basedOn w:val="DefaultParagraphFont"/>
    <w:rsid w:val="00B92F34"/>
  </w:style>
  <w:style w:type="character" w:customStyle="1" w:styleId="citation-759">
    <w:name w:val="citation-759"/>
    <w:basedOn w:val="DefaultParagraphFont"/>
    <w:rsid w:val="00B92F34"/>
  </w:style>
  <w:style w:type="character" w:customStyle="1" w:styleId="citation-758">
    <w:name w:val="citation-758"/>
    <w:basedOn w:val="DefaultParagraphFont"/>
    <w:rsid w:val="00B92F34"/>
  </w:style>
  <w:style w:type="character" w:customStyle="1" w:styleId="citation-757">
    <w:name w:val="citation-757"/>
    <w:basedOn w:val="DefaultParagraphFont"/>
    <w:rsid w:val="00B92F34"/>
  </w:style>
  <w:style w:type="character" w:customStyle="1" w:styleId="citation-756">
    <w:name w:val="citation-756"/>
    <w:basedOn w:val="DefaultParagraphFont"/>
    <w:rsid w:val="00B92F34"/>
  </w:style>
  <w:style w:type="character" w:customStyle="1" w:styleId="citation-755">
    <w:name w:val="citation-755"/>
    <w:basedOn w:val="DefaultParagraphFont"/>
    <w:rsid w:val="00B92F34"/>
  </w:style>
  <w:style w:type="character" w:customStyle="1" w:styleId="citation-754">
    <w:name w:val="citation-754"/>
    <w:basedOn w:val="DefaultParagraphFont"/>
    <w:rsid w:val="00B92F34"/>
  </w:style>
  <w:style w:type="character" w:customStyle="1" w:styleId="citation-753">
    <w:name w:val="citation-753"/>
    <w:basedOn w:val="DefaultParagraphFont"/>
    <w:rsid w:val="00B92F34"/>
  </w:style>
  <w:style w:type="character" w:customStyle="1" w:styleId="citation-752">
    <w:name w:val="citation-752"/>
    <w:basedOn w:val="DefaultParagraphFont"/>
    <w:rsid w:val="00B92F34"/>
  </w:style>
  <w:style w:type="character" w:customStyle="1" w:styleId="citation-751">
    <w:name w:val="citation-751"/>
    <w:basedOn w:val="DefaultParagraphFont"/>
    <w:rsid w:val="00B92F34"/>
  </w:style>
  <w:style w:type="character" w:customStyle="1" w:styleId="citation-750">
    <w:name w:val="citation-750"/>
    <w:basedOn w:val="DefaultParagraphFont"/>
    <w:rsid w:val="00B92F34"/>
  </w:style>
  <w:style w:type="character" w:customStyle="1" w:styleId="citation-749">
    <w:name w:val="citation-749"/>
    <w:basedOn w:val="DefaultParagraphFont"/>
    <w:rsid w:val="00B92F34"/>
  </w:style>
  <w:style w:type="character" w:customStyle="1" w:styleId="citation-748">
    <w:name w:val="citation-748"/>
    <w:basedOn w:val="DefaultParagraphFont"/>
    <w:rsid w:val="00B92F34"/>
  </w:style>
  <w:style w:type="character" w:customStyle="1" w:styleId="citation-747">
    <w:name w:val="citation-747"/>
    <w:basedOn w:val="DefaultParagraphFont"/>
    <w:rsid w:val="00B92F34"/>
  </w:style>
  <w:style w:type="character" w:customStyle="1" w:styleId="citation-746">
    <w:name w:val="citation-746"/>
    <w:basedOn w:val="DefaultParagraphFont"/>
    <w:rsid w:val="00B92F34"/>
  </w:style>
  <w:style w:type="character" w:customStyle="1" w:styleId="citation-745">
    <w:name w:val="citation-745"/>
    <w:basedOn w:val="DefaultParagraphFont"/>
    <w:rsid w:val="00B92F34"/>
  </w:style>
  <w:style w:type="character" w:customStyle="1" w:styleId="citation-744">
    <w:name w:val="citation-744"/>
    <w:basedOn w:val="DefaultParagraphFont"/>
    <w:rsid w:val="00B92F34"/>
  </w:style>
  <w:style w:type="character" w:customStyle="1" w:styleId="citation-743">
    <w:name w:val="citation-743"/>
    <w:basedOn w:val="DefaultParagraphFont"/>
    <w:rsid w:val="00B92F34"/>
  </w:style>
  <w:style w:type="character" w:customStyle="1" w:styleId="citation-742">
    <w:name w:val="citation-742"/>
    <w:basedOn w:val="DefaultParagraphFont"/>
    <w:rsid w:val="00B92F34"/>
  </w:style>
  <w:style w:type="character" w:customStyle="1" w:styleId="citation-741">
    <w:name w:val="citation-741"/>
    <w:basedOn w:val="DefaultParagraphFont"/>
    <w:rsid w:val="00B92F34"/>
  </w:style>
  <w:style w:type="character" w:customStyle="1" w:styleId="citation-740">
    <w:name w:val="citation-740"/>
    <w:basedOn w:val="DefaultParagraphFont"/>
    <w:rsid w:val="00B92F34"/>
  </w:style>
  <w:style w:type="character" w:customStyle="1" w:styleId="citation-739">
    <w:name w:val="citation-739"/>
    <w:basedOn w:val="DefaultParagraphFont"/>
    <w:rsid w:val="00B92F34"/>
  </w:style>
  <w:style w:type="character" w:customStyle="1" w:styleId="citation-738">
    <w:name w:val="citation-738"/>
    <w:basedOn w:val="DefaultParagraphFont"/>
    <w:rsid w:val="00B92F34"/>
  </w:style>
  <w:style w:type="character" w:customStyle="1" w:styleId="citation-737">
    <w:name w:val="citation-737"/>
    <w:basedOn w:val="DefaultParagraphFont"/>
    <w:rsid w:val="00B92F34"/>
  </w:style>
  <w:style w:type="character" w:customStyle="1" w:styleId="citation-736">
    <w:name w:val="citation-736"/>
    <w:basedOn w:val="DefaultParagraphFont"/>
    <w:rsid w:val="00B92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84393">
      <w:bodyDiv w:val="1"/>
      <w:marLeft w:val="0"/>
      <w:marRight w:val="0"/>
      <w:marTop w:val="0"/>
      <w:marBottom w:val="0"/>
      <w:divBdr>
        <w:top w:val="none" w:sz="0" w:space="0" w:color="auto"/>
        <w:left w:val="none" w:sz="0" w:space="0" w:color="auto"/>
        <w:bottom w:val="none" w:sz="0" w:space="0" w:color="auto"/>
        <w:right w:val="none" w:sz="0" w:space="0" w:color="auto"/>
      </w:divBdr>
    </w:div>
    <w:div w:id="19110359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Justine Gibson</cp:lastModifiedBy>
  <cp:revision>2</cp:revision>
  <cp:lastPrinted>2026-02-05T20:03:00Z</cp:lastPrinted>
  <dcterms:created xsi:type="dcterms:W3CDTF">2026-02-17T20:02:00Z</dcterms:created>
  <dcterms:modified xsi:type="dcterms:W3CDTF">2026-02-17T20:02:00Z</dcterms:modified>
  <cp:category/>
</cp:coreProperties>
</file>